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B30C" w14:textId="77777777" w:rsidR="003801A6" w:rsidRPr="0031427F" w:rsidRDefault="003801A6" w:rsidP="0054313F">
      <w:pPr>
        <w:pStyle w:val="Title"/>
        <w:rPr>
          <w:rFonts w:ascii="Arial" w:hAnsi="Arial" w:cs="Arial"/>
          <w:sz w:val="20"/>
          <w:szCs w:val="20"/>
        </w:rPr>
      </w:pPr>
    </w:p>
    <w:p w14:paraId="0357D48A" w14:textId="77777777" w:rsidR="0054313F" w:rsidRPr="0031427F" w:rsidRDefault="0054313F" w:rsidP="0054313F">
      <w:pPr>
        <w:pStyle w:val="Title"/>
        <w:rPr>
          <w:rFonts w:ascii="Arial" w:hAnsi="Arial" w:cs="Arial"/>
          <w:sz w:val="20"/>
          <w:szCs w:val="20"/>
        </w:rPr>
      </w:pPr>
      <w:r w:rsidRPr="0031427F">
        <w:rPr>
          <w:rFonts w:ascii="Arial" w:hAnsi="Arial" w:cs="Arial"/>
          <w:sz w:val="20"/>
          <w:szCs w:val="20"/>
        </w:rPr>
        <w:t>ST MARY’S C E PRIMARY SCHOOL</w:t>
      </w:r>
    </w:p>
    <w:p w14:paraId="5B816B4D" w14:textId="77777777" w:rsidR="0054313F" w:rsidRPr="0031427F" w:rsidRDefault="0054313F" w:rsidP="0054313F">
      <w:pPr>
        <w:jc w:val="center"/>
        <w:rPr>
          <w:rFonts w:ascii="Arial" w:hAnsi="Arial" w:cs="Arial"/>
          <w:b/>
          <w:sz w:val="20"/>
          <w:szCs w:val="20"/>
        </w:rPr>
      </w:pPr>
      <w:r w:rsidRPr="0031427F">
        <w:rPr>
          <w:rFonts w:ascii="Arial" w:hAnsi="Arial" w:cs="Arial"/>
          <w:b/>
          <w:sz w:val="20"/>
          <w:szCs w:val="20"/>
          <w:u w:val="single"/>
        </w:rPr>
        <w:t>What are we learning about this half term</w:t>
      </w:r>
      <w:r w:rsidRPr="0031427F">
        <w:rPr>
          <w:rFonts w:ascii="Arial" w:hAnsi="Arial" w:cs="Arial"/>
          <w:b/>
          <w:sz w:val="20"/>
          <w:szCs w:val="20"/>
        </w:rPr>
        <w:t>?</w:t>
      </w:r>
    </w:p>
    <w:p w14:paraId="0EFE5985" w14:textId="77777777" w:rsidR="0054313F" w:rsidRPr="0031427F" w:rsidRDefault="0054313F" w:rsidP="0054313F">
      <w:pPr>
        <w:rPr>
          <w:rFonts w:ascii="Arial" w:hAnsi="Arial" w:cs="Arial"/>
          <w:b/>
          <w:sz w:val="20"/>
          <w:szCs w:val="20"/>
        </w:rPr>
      </w:pPr>
    </w:p>
    <w:p w14:paraId="4EBCF00C" w14:textId="63D72681" w:rsidR="0054313F" w:rsidRPr="0031427F" w:rsidRDefault="00C27A53" w:rsidP="005E5C09">
      <w:pPr>
        <w:jc w:val="center"/>
        <w:rPr>
          <w:rFonts w:ascii="Arial" w:hAnsi="Arial" w:cs="Arial"/>
          <w:b/>
          <w:sz w:val="20"/>
          <w:szCs w:val="20"/>
        </w:rPr>
      </w:pPr>
      <w:r w:rsidRPr="0031427F">
        <w:rPr>
          <w:rFonts w:ascii="Arial" w:hAnsi="Arial" w:cs="Arial"/>
          <w:b/>
          <w:sz w:val="20"/>
          <w:szCs w:val="20"/>
        </w:rPr>
        <w:t xml:space="preserve">Teacher: </w:t>
      </w:r>
      <w:r w:rsidR="003305C2" w:rsidRPr="0031427F">
        <w:rPr>
          <w:rFonts w:ascii="Arial" w:hAnsi="Arial" w:cs="Arial"/>
          <w:b/>
          <w:sz w:val="20"/>
          <w:szCs w:val="20"/>
        </w:rPr>
        <w:t>Mr Collingwood</w:t>
      </w:r>
      <w:r w:rsidRPr="0031427F">
        <w:rPr>
          <w:rFonts w:ascii="Arial" w:hAnsi="Arial" w:cs="Arial"/>
          <w:b/>
          <w:sz w:val="20"/>
          <w:szCs w:val="20"/>
        </w:rPr>
        <w:tab/>
      </w:r>
      <w:r w:rsidR="002A2B72" w:rsidRPr="0031427F">
        <w:rPr>
          <w:rFonts w:ascii="Arial" w:hAnsi="Arial" w:cs="Arial"/>
          <w:b/>
          <w:sz w:val="20"/>
          <w:szCs w:val="20"/>
        </w:rPr>
        <w:t>Year Group</w:t>
      </w:r>
      <w:r w:rsidR="003B0B06" w:rsidRPr="0031427F">
        <w:rPr>
          <w:rFonts w:ascii="Arial" w:hAnsi="Arial" w:cs="Arial"/>
          <w:b/>
          <w:sz w:val="20"/>
          <w:szCs w:val="20"/>
        </w:rPr>
        <w:t>: Year 1</w:t>
      </w:r>
      <w:r w:rsidRPr="0031427F">
        <w:rPr>
          <w:rFonts w:ascii="Arial" w:hAnsi="Arial" w:cs="Arial"/>
          <w:b/>
          <w:sz w:val="20"/>
          <w:szCs w:val="20"/>
        </w:rPr>
        <w:tab/>
      </w:r>
      <w:r w:rsidRPr="0031427F">
        <w:rPr>
          <w:rFonts w:ascii="Arial" w:hAnsi="Arial" w:cs="Arial"/>
          <w:b/>
          <w:sz w:val="20"/>
          <w:szCs w:val="20"/>
        </w:rPr>
        <w:tab/>
      </w:r>
      <w:r w:rsidR="0054313F" w:rsidRPr="0031427F">
        <w:rPr>
          <w:rFonts w:ascii="Arial" w:hAnsi="Arial" w:cs="Arial"/>
          <w:b/>
          <w:sz w:val="20"/>
          <w:szCs w:val="20"/>
        </w:rPr>
        <w:t>Term:</w:t>
      </w:r>
      <w:r w:rsidR="00846344" w:rsidRPr="0031427F">
        <w:rPr>
          <w:rFonts w:ascii="Arial" w:hAnsi="Arial" w:cs="Arial"/>
          <w:b/>
          <w:sz w:val="20"/>
          <w:szCs w:val="20"/>
        </w:rPr>
        <w:t xml:space="preserve"> </w:t>
      </w:r>
      <w:r w:rsidR="0054313F" w:rsidRPr="0031427F">
        <w:rPr>
          <w:rFonts w:ascii="Arial" w:hAnsi="Arial" w:cs="Arial"/>
          <w:b/>
          <w:sz w:val="20"/>
          <w:szCs w:val="20"/>
        </w:rPr>
        <w:t xml:space="preserve"> </w:t>
      </w:r>
      <w:r w:rsidR="004B7B2F" w:rsidRPr="0031427F">
        <w:rPr>
          <w:rFonts w:ascii="Arial" w:hAnsi="Arial" w:cs="Arial"/>
          <w:b/>
          <w:sz w:val="20"/>
          <w:szCs w:val="20"/>
        </w:rPr>
        <w:t xml:space="preserve">Spring </w:t>
      </w:r>
      <w:r w:rsidR="00FC6FEF" w:rsidRPr="0031427F">
        <w:rPr>
          <w:rFonts w:ascii="Arial" w:hAnsi="Arial" w:cs="Arial"/>
          <w:b/>
          <w:sz w:val="20"/>
          <w:szCs w:val="20"/>
        </w:rPr>
        <w:t>1 202</w:t>
      </w:r>
      <w:r w:rsidR="00946467" w:rsidRPr="0031427F">
        <w:rPr>
          <w:rFonts w:ascii="Arial" w:hAnsi="Arial" w:cs="Arial"/>
          <w:b/>
          <w:sz w:val="20"/>
          <w:szCs w:val="20"/>
        </w:rPr>
        <w:t>6</w:t>
      </w:r>
    </w:p>
    <w:p w14:paraId="4151E70F" w14:textId="77777777" w:rsidR="00BF4186" w:rsidRPr="0031427F" w:rsidRDefault="00BF4186" w:rsidP="0054313F">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3"/>
        <w:gridCol w:w="5449"/>
        <w:gridCol w:w="3576"/>
      </w:tblGrid>
      <w:tr w:rsidR="0054313F" w:rsidRPr="0031427F" w14:paraId="5C95BD19" w14:textId="77777777">
        <w:trPr>
          <w:trHeight w:val="580"/>
        </w:trPr>
        <w:tc>
          <w:tcPr>
            <w:tcW w:w="1963" w:type="dxa"/>
          </w:tcPr>
          <w:p w14:paraId="7E19F719" w14:textId="77777777" w:rsidR="0054313F" w:rsidRPr="0031427F" w:rsidRDefault="0054313F" w:rsidP="0054313F">
            <w:pPr>
              <w:jc w:val="center"/>
              <w:rPr>
                <w:rFonts w:ascii="Arial" w:hAnsi="Arial" w:cs="Arial"/>
                <w:b/>
                <w:sz w:val="20"/>
                <w:szCs w:val="20"/>
              </w:rPr>
            </w:pPr>
            <w:r w:rsidRPr="0031427F">
              <w:rPr>
                <w:rFonts w:ascii="Arial" w:hAnsi="Arial" w:cs="Arial"/>
                <w:b/>
                <w:sz w:val="20"/>
                <w:szCs w:val="20"/>
              </w:rPr>
              <w:t>SUBJECT</w:t>
            </w:r>
          </w:p>
        </w:tc>
        <w:tc>
          <w:tcPr>
            <w:tcW w:w="5449" w:type="dxa"/>
          </w:tcPr>
          <w:p w14:paraId="45297351" w14:textId="77777777" w:rsidR="0054313F" w:rsidRPr="0031427F" w:rsidRDefault="0054313F" w:rsidP="0054313F">
            <w:pPr>
              <w:jc w:val="center"/>
              <w:rPr>
                <w:rFonts w:ascii="Arial" w:hAnsi="Arial" w:cs="Arial"/>
                <w:sz w:val="20"/>
                <w:szCs w:val="20"/>
              </w:rPr>
            </w:pPr>
            <w:r w:rsidRPr="0031427F">
              <w:rPr>
                <w:rFonts w:ascii="Arial" w:hAnsi="Arial" w:cs="Arial"/>
                <w:sz w:val="20"/>
                <w:szCs w:val="20"/>
              </w:rPr>
              <w:t>What we will be learning this half term.</w:t>
            </w:r>
          </w:p>
        </w:tc>
        <w:tc>
          <w:tcPr>
            <w:tcW w:w="3576" w:type="dxa"/>
          </w:tcPr>
          <w:p w14:paraId="6239C05E" w14:textId="77777777" w:rsidR="0054313F" w:rsidRPr="0031427F" w:rsidRDefault="0054313F" w:rsidP="0054313F">
            <w:pPr>
              <w:jc w:val="center"/>
              <w:rPr>
                <w:rFonts w:ascii="Arial" w:hAnsi="Arial" w:cs="Arial"/>
                <w:sz w:val="20"/>
                <w:szCs w:val="20"/>
              </w:rPr>
            </w:pPr>
            <w:r w:rsidRPr="0031427F">
              <w:rPr>
                <w:rFonts w:ascii="Arial" w:hAnsi="Arial" w:cs="Arial"/>
                <w:sz w:val="20"/>
                <w:szCs w:val="20"/>
              </w:rPr>
              <w:t>How you can support your child at home.</w:t>
            </w:r>
          </w:p>
        </w:tc>
      </w:tr>
      <w:tr w:rsidR="0054313F" w:rsidRPr="0031427F" w14:paraId="0D7DEA65" w14:textId="77777777">
        <w:trPr>
          <w:trHeight w:val="1465"/>
        </w:trPr>
        <w:tc>
          <w:tcPr>
            <w:tcW w:w="1963" w:type="dxa"/>
          </w:tcPr>
          <w:p w14:paraId="778457F2" w14:textId="77777777" w:rsidR="0054313F" w:rsidRPr="0031427F" w:rsidRDefault="0054313F" w:rsidP="0054313F">
            <w:pPr>
              <w:jc w:val="center"/>
              <w:rPr>
                <w:rFonts w:ascii="Arial" w:hAnsi="Arial" w:cs="Arial"/>
                <w:b/>
                <w:sz w:val="20"/>
                <w:szCs w:val="20"/>
              </w:rPr>
            </w:pPr>
            <w:r w:rsidRPr="0031427F">
              <w:rPr>
                <w:rFonts w:ascii="Arial" w:hAnsi="Arial" w:cs="Arial"/>
                <w:b/>
                <w:sz w:val="20"/>
                <w:szCs w:val="20"/>
              </w:rPr>
              <w:t>ENGLISH</w:t>
            </w:r>
          </w:p>
          <w:p w14:paraId="2B2EE663" w14:textId="77777777" w:rsidR="00BE2FDA" w:rsidRPr="0031427F" w:rsidRDefault="009175A5" w:rsidP="0054313F">
            <w:pPr>
              <w:jc w:val="center"/>
              <w:rPr>
                <w:rFonts w:ascii="Arial" w:hAnsi="Arial" w:cs="Arial"/>
                <w:b/>
                <w:sz w:val="20"/>
                <w:szCs w:val="20"/>
              </w:rPr>
            </w:pPr>
            <w:r w:rsidRPr="0031427F">
              <w:rPr>
                <w:rFonts w:ascii="Arial" w:hAnsi="Arial" w:cs="Arial"/>
                <w:b/>
                <w:bCs/>
                <w:noProof/>
                <w:sz w:val="20"/>
                <w:szCs w:val="20"/>
              </w:rPr>
              <w:drawing>
                <wp:inline distT="0" distB="0" distL="0" distR="0" wp14:anchorId="39149891" wp14:editId="662DB390">
                  <wp:extent cx="571500" cy="5143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pic:spPr>
                      </pic:pic>
                    </a:graphicData>
                  </a:graphic>
                </wp:inline>
              </w:drawing>
            </w:r>
          </w:p>
        </w:tc>
        <w:tc>
          <w:tcPr>
            <w:tcW w:w="5449" w:type="dxa"/>
          </w:tcPr>
          <w:p w14:paraId="6920801A" w14:textId="71273EA8" w:rsidR="00537C31" w:rsidRPr="0031427F" w:rsidRDefault="00551461" w:rsidP="004C6D98">
            <w:pPr>
              <w:rPr>
                <w:rFonts w:ascii="Arial" w:hAnsi="Arial" w:cs="Arial"/>
                <w:sz w:val="20"/>
                <w:szCs w:val="20"/>
              </w:rPr>
            </w:pPr>
            <w:r w:rsidRPr="0031427F">
              <w:rPr>
                <w:rFonts w:ascii="Arial" w:hAnsi="Arial" w:cs="Arial"/>
                <w:sz w:val="20"/>
                <w:szCs w:val="20"/>
              </w:rPr>
              <w:t>We will be continuing to focus on phonics</w:t>
            </w:r>
            <w:r w:rsidR="00085323" w:rsidRPr="0031427F">
              <w:rPr>
                <w:rFonts w:ascii="Arial" w:hAnsi="Arial" w:cs="Arial"/>
                <w:sz w:val="20"/>
                <w:szCs w:val="20"/>
              </w:rPr>
              <w:t xml:space="preserve"> (daily)</w:t>
            </w:r>
            <w:r w:rsidRPr="0031427F">
              <w:rPr>
                <w:rFonts w:ascii="Arial" w:hAnsi="Arial" w:cs="Arial"/>
                <w:sz w:val="20"/>
                <w:szCs w:val="20"/>
              </w:rPr>
              <w:t xml:space="preserve">, tricky words, handwriting and writing sentences independently. </w:t>
            </w:r>
            <w:r w:rsidR="00085323" w:rsidRPr="0031427F">
              <w:rPr>
                <w:rFonts w:ascii="Arial" w:hAnsi="Arial" w:cs="Arial"/>
                <w:sz w:val="20"/>
                <w:szCs w:val="20"/>
              </w:rPr>
              <w:t xml:space="preserve">We follow a text-based curriculum which means that we use a text </w:t>
            </w:r>
            <w:r w:rsidR="00A85A59" w:rsidRPr="0031427F">
              <w:rPr>
                <w:rFonts w:ascii="Arial" w:hAnsi="Arial" w:cs="Arial"/>
                <w:sz w:val="20"/>
                <w:szCs w:val="20"/>
              </w:rPr>
              <w:t>to</w:t>
            </w:r>
            <w:r w:rsidR="00A278D9" w:rsidRPr="0031427F">
              <w:rPr>
                <w:rFonts w:ascii="Arial" w:hAnsi="Arial" w:cs="Arial"/>
                <w:sz w:val="20"/>
                <w:szCs w:val="20"/>
              </w:rPr>
              <w:t xml:space="preserve"> </w:t>
            </w:r>
            <w:r w:rsidR="00992047" w:rsidRPr="0031427F">
              <w:rPr>
                <w:rFonts w:ascii="Arial" w:hAnsi="Arial" w:cs="Arial"/>
                <w:sz w:val="20"/>
                <w:szCs w:val="20"/>
              </w:rPr>
              <w:t>inspire our learning. The text</w:t>
            </w:r>
            <w:r w:rsidR="00D539A6" w:rsidRPr="0031427F">
              <w:rPr>
                <w:rFonts w:ascii="Arial" w:hAnsi="Arial" w:cs="Arial"/>
                <w:sz w:val="20"/>
                <w:szCs w:val="20"/>
              </w:rPr>
              <w:t>s</w:t>
            </w:r>
            <w:r w:rsidR="00992047" w:rsidRPr="0031427F">
              <w:rPr>
                <w:rFonts w:ascii="Arial" w:hAnsi="Arial" w:cs="Arial"/>
                <w:sz w:val="20"/>
                <w:szCs w:val="20"/>
              </w:rPr>
              <w:t xml:space="preserve"> that we will be using this half-term </w:t>
            </w:r>
            <w:r w:rsidR="00D539A6" w:rsidRPr="0031427F">
              <w:rPr>
                <w:rFonts w:ascii="Arial" w:hAnsi="Arial" w:cs="Arial"/>
                <w:sz w:val="20"/>
                <w:szCs w:val="20"/>
              </w:rPr>
              <w:t>are</w:t>
            </w:r>
            <w:r w:rsidR="004C6D98" w:rsidRPr="0031427F">
              <w:rPr>
                <w:rFonts w:ascii="Arial" w:hAnsi="Arial" w:cs="Arial"/>
                <w:sz w:val="20"/>
                <w:szCs w:val="20"/>
              </w:rPr>
              <w:t>:</w:t>
            </w:r>
          </w:p>
          <w:p w14:paraId="01DAD0BB" w14:textId="77777777" w:rsidR="004C6D98" w:rsidRPr="0031427F" w:rsidRDefault="004C6D98" w:rsidP="004C6D98">
            <w:pPr>
              <w:rPr>
                <w:rFonts w:ascii="Arial" w:hAnsi="Arial" w:cs="Arial"/>
                <w:sz w:val="20"/>
                <w:szCs w:val="20"/>
              </w:rPr>
            </w:pPr>
            <w:r w:rsidRPr="0031427F">
              <w:rPr>
                <w:rFonts w:ascii="Arial" w:hAnsi="Arial" w:cs="Arial"/>
                <w:sz w:val="20"/>
                <w:szCs w:val="20"/>
              </w:rPr>
              <w:t>Meerkat Mail by Emily Gravett</w:t>
            </w:r>
          </w:p>
          <w:p w14:paraId="19382ACB" w14:textId="77777777" w:rsidR="002F1F98" w:rsidRPr="0031427F" w:rsidRDefault="002F1F98" w:rsidP="004C6D98">
            <w:pPr>
              <w:rPr>
                <w:rFonts w:ascii="Arial" w:hAnsi="Arial" w:cs="Arial"/>
                <w:sz w:val="20"/>
                <w:szCs w:val="20"/>
              </w:rPr>
            </w:pPr>
            <w:r w:rsidRPr="0031427F">
              <w:rPr>
                <w:rFonts w:ascii="Arial" w:hAnsi="Arial" w:cs="Arial"/>
                <w:sz w:val="20"/>
                <w:szCs w:val="20"/>
              </w:rPr>
              <w:t>All about Meerkats (non-fiction)</w:t>
            </w:r>
          </w:p>
          <w:p w14:paraId="2E6B00D3" w14:textId="2984702D" w:rsidR="001D2396" w:rsidRPr="0031427F" w:rsidRDefault="001D2396" w:rsidP="004C6D98">
            <w:pPr>
              <w:rPr>
                <w:rFonts w:ascii="Arial" w:hAnsi="Arial" w:cs="Arial"/>
                <w:sz w:val="20"/>
                <w:szCs w:val="20"/>
              </w:rPr>
            </w:pPr>
            <w:r w:rsidRPr="0031427F">
              <w:rPr>
                <w:rFonts w:ascii="Arial" w:hAnsi="Arial" w:cs="Arial"/>
                <w:sz w:val="20"/>
                <w:szCs w:val="20"/>
              </w:rPr>
              <w:t xml:space="preserve">We will then be writing our own meerkat </w:t>
            </w:r>
            <w:proofErr w:type="spellStart"/>
            <w:r w:rsidRPr="0031427F">
              <w:rPr>
                <w:rFonts w:ascii="Arial" w:hAnsi="Arial" w:cs="Arial"/>
                <w:sz w:val="20"/>
                <w:szCs w:val="20"/>
              </w:rPr>
              <w:t>factfile</w:t>
            </w:r>
            <w:proofErr w:type="spellEnd"/>
            <w:r w:rsidRPr="0031427F">
              <w:rPr>
                <w:rFonts w:ascii="Arial" w:hAnsi="Arial" w:cs="Arial"/>
                <w:sz w:val="20"/>
                <w:szCs w:val="20"/>
              </w:rPr>
              <w:t>.</w:t>
            </w:r>
          </w:p>
        </w:tc>
        <w:tc>
          <w:tcPr>
            <w:tcW w:w="3576" w:type="dxa"/>
          </w:tcPr>
          <w:p w14:paraId="030F22FD" w14:textId="28C8E84A" w:rsidR="00A206F1" w:rsidRPr="0031427F" w:rsidRDefault="00A206F1" w:rsidP="00E77351">
            <w:pPr>
              <w:rPr>
                <w:rFonts w:ascii="Arial" w:hAnsi="Arial" w:cs="Arial"/>
                <w:sz w:val="20"/>
                <w:szCs w:val="20"/>
              </w:rPr>
            </w:pPr>
            <w:r w:rsidRPr="0031427F">
              <w:rPr>
                <w:rFonts w:ascii="Arial" w:hAnsi="Arial" w:cs="Arial"/>
                <w:sz w:val="20"/>
                <w:szCs w:val="20"/>
              </w:rPr>
              <w:t>It is essential that your child reads with you every day in order for them to progress.</w:t>
            </w:r>
            <w:r w:rsidR="001D2396" w:rsidRPr="0031427F">
              <w:rPr>
                <w:rFonts w:ascii="Arial" w:hAnsi="Arial" w:cs="Arial"/>
                <w:sz w:val="20"/>
                <w:szCs w:val="20"/>
              </w:rPr>
              <w:t xml:space="preserve"> </w:t>
            </w:r>
            <w:r w:rsidRPr="0031427F">
              <w:rPr>
                <w:rFonts w:ascii="Arial" w:hAnsi="Arial" w:cs="Arial"/>
                <w:sz w:val="20"/>
                <w:szCs w:val="20"/>
              </w:rPr>
              <w:t>Ask your child questions about what they have read.</w:t>
            </w:r>
          </w:p>
          <w:p w14:paraId="6E220128" w14:textId="68C395A7" w:rsidR="000D6371" w:rsidRPr="0031427F" w:rsidRDefault="00E77351" w:rsidP="00E77351">
            <w:pPr>
              <w:rPr>
                <w:rFonts w:ascii="Arial" w:hAnsi="Arial" w:cs="Arial"/>
                <w:sz w:val="20"/>
                <w:szCs w:val="20"/>
              </w:rPr>
            </w:pPr>
            <w:r w:rsidRPr="0031427F">
              <w:rPr>
                <w:rFonts w:ascii="Arial" w:hAnsi="Arial" w:cs="Arial"/>
                <w:sz w:val="20"/>
                <w:szCs w:val="20"/>
              </w:rPr>
              <w:t>Regular phonics practise</w:t>
            </w:r>
            <w:r w:rsidR="00F56A67" w:rsidRPr="0031427F">
              <w:rPr>
                <w:rFonts w:ascii="Arial" w:hAnsi="Arial" w:cs="Arial"/>
                <w:sz w:val="20"/>
                <w:szCs w:val="20"/>
              </w:rPr>
              <w:t xml:space="preserve"> using the texts </w:t>
            </w:r>
            <w:r w:rsidR="004F51BB" w:rsidRPr="0031427F">
              <w:rPr>
                <w:rFonts w:ascii="Arial" w:hAnsi="Arial" w:cs="Arial"/>
                <w:sz w:val="20"/>
                <w:szCs w:val="20"/>
              </w:rPr>
              <w:t xml:space="preserve">and sheets </w:t>
            </w:r>
            <w:r w:rsidR="00F56A67" w:rsidRPr="0031427F">
              <w:rPr>
                <w:rFonts w:ascii="Arial" w:hAnsi="Arial" w:cs="Arial"/>
                <w:sz w:val="20"/>
                <w:szCs w:val="20"/>
              </w:rPr>
              <w:t>we send home each week.</w:t>
            </w:r>
            <w:r w:rsidRPr="0031427F">
              <w:rPr>
                <w:rFonts w:ascii="Arial" w:hAnsi="Arial" w:cs="Arial"/>
                <w:sz w:val="20"/>
                <w:szCs w:val="20"/>
              </w:rPr>
              <w:t xml:space="preserve"> Promote independence when writing, encouraging the children to check their work carefully.</w:t>
            </w:r>
          </w:p>
          <w:p w14:paraId="3D01EA15" w14:textId="50ED9176" w:rsidR="009C3E2F" w:rsidRPr="0031427F" w:rsidRDefault="009C3E2F" w:rsidP="00227F29">
            <w:pPr>
              <w:rPr>
                <w:rFonts w:ascii="Arial" w:hAnsi="Arial" w:cs="Arial"/>
                <w:sz w:val="20"/>
                <w:szCs w:val="20"/>
              </w:rPr>
            </w:pPr>
          </w:p>
        </w:tc>
      </w:tr>
      <w:tr w:rsidR="0054313F" w:rsidRPr="0031427F" w14:paraId="509FDCE7" w14:textId="77777777">
        <w:trPr>
          <w:trHeight w:val="1465"/>
        </w:trPr>
        <w:tc>
          <w:tcPr>
            <w:tcW w:w="1963" w:type="dxa"/>
          </w:tcPr>
          <w:p w14:paraId="3295D219" w14:textId="77777777" w:rsidR="0054313F" w:rsidRPr="0031427F" w:rsidRDefault="0054313F" w:rsidP="0054313F">
            <w:pPr>
              <w:jc w:val="center"/>
              <w:rPr>
                <w:rFonts w:ascii="Arial" w:hAnsi="Arial" w:cs="Arial"/>
                <w:b/>
                <w:sz w:val="20"/>
                <w:szCs w:val="20"/>
              </w:rPr>
            </w:pPr>
            <w:r w:rsidRPr="0031427F">
              <w:rPr>
                <w:rFonts w:ascii="Arial" w:hAnsi="Arial" w:cs="Arial"/>
                <w:b/>
                <w:sz w:val="20"/>
                <w:szCs w:val="20"/>
              </w:rPr>
              <w:t>MATHS</w:t>
            </w:r>
          </w:p>
          <w:p w14:paraId="38A9E5C5" w14:textId="77777777" w:rsidR="00BE2FDA" w:rsidRPr="0031427F" w:rsidRDefault="009175A5" w:rsidP="0054313F">
            <w:pPr>
              <w:jc w:val="center"/>
              <w:rPr>
                <w:rFonts w:ascii="Arial" w:hAnsi="Arial" w:cs="Arial"/>
                <w:b/>
                <w:sz w:val="20"/>
                <w:szCs w:val="20"/>
              </w:rPr>
            </w:pPr>
            <w:r w:rsidRPr="0031427F">
              <w:rPr>
                <w:rFonts w:ascii="Arial" w:hAnsi="Arial" w:cs="Arial"/>
                <w:b/>
                <w:bCs/>
                <w:noProof/>
                <w:sz w:val="20"/>
                <w:szCs w:val="20"/>
              </w:rPr>
              <w:drawing>
                <wp:inline distT="0" distB="0" distL="0" distR="0" wp14:anchorId="024E80B2" wp14:editId="18ABD6ED">
                  <wp:extent cx="552450" cy="4953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inline>
              </w:drawing>
            </w:r>
          </w:p>
        </w:tc>
        <w:tc>
          <w:tcPr>
            <w:tcW w:w="5449" w:type="dxa"/>
          </w:tcPr>
          <w:p w14:paraId="608BD289" w14:textId="6E8BCA76" w:rsidR="00FF5A59" w:rsidRPr="0031427F" w:rsidRDefault="00FA57F7" w:rsidP="00D075AA">
            <w:pPr>
              <w:rPr>
                <w:rFonts w:ascii="Arial" w:hAnsi="Arial" w:cs="Arial"/>
                <w:sz w:val="20"/>
                <w:szCs w:val="20"/>
              </w:rPr>
            </w:pPr>
            <w:r w:rsidRPr="0031427F">
              <w:rPr>
                <w:rFonts w:ascii="Arial" w:hAnsi="Arial" w:cs="Arial"/>
                <w:sz w:val="20"/>
                <w:szCs w:val="20"/>
              </w:rPr>
              <w:t xml:space="preserve">This half-term we will </w:t>
            </w:r>
            <w:r w:rsidR="00F06090" w:rsidRPr="0031427F">
              <w:rPr>
                <w:rFonts w:ascii="Arial" w:hAnsi="Arial" w:cs="Arial"/>
                <w:sz w:val="20"/>
                <w:szCs w:val="20"/>
              </w:rPr>
              <w:t xml:space="preserve">finish off </w:t>
            </w:r>
            <w:r w:rsidR="00D539A6" w:rsidRPr="0031427F">
              <w:rPr>
                <w:rFonts w:ascii="Arial" w:hAnsi="Arial" w:cs="Arial"/>
                <w:sz w:val="20"/>
                <w:szCs w:val="20"/>
              </w:rPr>
              <w:t>our focus on the numbers 0-5 where we will develop factual and conceptual fluency in these numbers.</w:t>
            </w:r>
          </w:p>
          <w:p w14:paraId="203194B5" w14:textId="77777777" w:rsidR="008308C0" w:rsidRPr="0031427F" w:rsidRDefault="008308C0" w:rsidP="00D075AA">
            <w:pPr>
              <w:rPr>
                <w:rFonts w:ascii="Arial" w:hAnsi="Arial" w:cs="Arial"/>
                <w:sz w:val="20"/>
                <w:szCs w:val="20"/>
              </w:rPr>
            </w:pPr>
          </w:p>
          <w:p w14:paraId="68E0847D" w14:textId="228A42CF" w:rsidR="008308C0" w:rsidRPr="0031427F" w:rsidRDefault="007F69C8" w:rsidP="007F69C8">
            <w:pPr>
              <w:rPr>
                <w:rFonts w:ascii="Arial" w:hAnsi="Arial" w:cs="Arial"/>
                <w:sz w:val="20"/>
                <w:szCs w:val="20"/>
              </w:rPr>
            </w:pPr>
            <w:r w:rsidRPr="0031427F">
              <w:rPr>
                <w:rFonts w:ascii="Arial" w:hAnsi="Arial" w:cs="Arial"/>
                <w:sz w:val="20"/>
                <w:szCs w:val="20"/>
              </w:rPr>
              <w:t>We will then move on to r</w:t>
            </w:r>
            <w:r w:rsidRPr="0031427F">
              <w:rPr>
                <w:rFonts w:ascii="Arial" w:hAnsi="Arial" w:cs="Arial"/>
                <w:sz w:val="20"/>
                <w:szCs w:val="20"/>
              </w:rPr>
              <w:t>ecognise,</w:t>
            </w:r>
            <w:r w:rsidRPr="0031427F">
              <w:rPr>
                <w:rFonts w:ascii="Arial" w:hAnsi="Arial" w:cs="Arial"/>
                <w:sz w:val="20"/>
                <w:szCs w:val="20"/>
              </w:rPr>
              <w:t xml:space="preserve"> </w:t>
            </w:r>
            <w:r w:rsidRPr="0031427F">
              <w:rPr>
                <w:rFonts w:ascii="Arial" w:hAnsi="Arial" w:cs="Arial"/>
                <w:sz w:val="20"/>
                <w:szCs w:val="20"/>
              </w:rPr>
              <w:t>compose</w:t>
            </w:r>
            <w:r w:rsidRPr="0031427F">
              <w:rPr>
                <w:rFonts w:ascii="Arial" w:hAnsi="Arial" w:cs="Arial"/>
                <w:sz w:val="20"/>
                <w:szCs w:val="20"/>
              </w:rPr>
              <w:t>, d</w:t>
            </w:r>
            <w:r w:rsidRPr="0031427F">
              <w:rPr>
                <w:rFonts w:ascii="Arial" w:hAnsi="Arial" w:cs="Arial"/>
                <w:sz w:val="20"/>
                <w:szCs w:val="20"/>
              </w:rPr>
              <w:t>ecompose</w:t>
            </w:r>
            <w:r w:rsidRPr="0031427F">
              <w:rPr>
                <w:rFonts w:ascii="Arial" w:hAnsi="Arial" w:cs="Arial"/>
                <w:sz w:val="20"/>
                <w:szCs w:val="20"/>
              </w:rPr>
              <w:t xml:space="preserve"> </w:t>
            </w:r>
            <w:r w:rsidRPr="0031427F">
              <w:rPr>
                <w:rFonts w:ascii="Arial" w:hAnsi="Arial" w:cs="Arial"/>
                <w:sz w:val="20"/>
                <w:szCs w:val="20"/>
              </w:rPr>
              <w:t>and</w:t>
            </w:r>
            <w:r w:rsidRPr="0031427F">
              <w:rPr>
                <w:rFonts w:ascii="Arial" w:hAnsi="Arial" w:cs="Arial"/>
                <w:sz w:val="20"/>
                <w:szCs w:val="20"/>
              </w:rPr>
              <w:t xml:space="preserve"> </w:t>
            </w:r>
            <w:r w:rsidRPr="0031427F">
              <w:rPr>
                <w:rFonts w:ascii="Arial" w:hAnsi="Arial" w:cs="Arial"/>
                <w:sz w:val="20"/>
                <w:szCs w:val="20"/>
              </w:rPr>
              <w:t>manipulate</w:t>
            </w:r>
            <w:r w:rsidRPr="0031427F">
              <w:rPr>
                <w:rFonts w:ascii="Arial" w:hAnsi="Arial" w:cs="Arial"/>
                <w:sz w:val="20"/>
                <w:szCs w:val="20"/>
              </w:rPr>
              <w:t xml:space="preserve"> </w:t>
            </w:r>
            <w:r w:rsidRPr="0031427F">
              <w:rPr>
                <w:rFonts w:ascii="Arial" w:hAnsi="Arial" w:cs="Arial"/>
                <w:sz w:val="20"/>
                <w:szCs w:val="20"/>
              </w:rPr>
              <w:t>2D and 3D</w:t>
            </w:r>
            <w:r w:rsidRPr="0031427F">
              <w:rPr>
                <w:rFonts w:ascii="Arial" w:hAnsi="Arial" w:cs="Arial"/>
                <w:sz w:val="20"/>
                <w:szCs w:val="20"/>
              </w:rPr>
              <w:t xml:space="preserve"> </w:t>
            </w:r>
            <w:r w:rsidRPr="0031427F">
              <w:rPr>
                <w:rFonts w:ascii="Arial" w:hAnsi="Arial" w:cs="Arial"/>
                <w:sz w:val="20"/>
                <w:szCs w:val="20"/>
              </w:rPr>
              <w:t>shapes</w:t>
            </w:r>
            <w:r w:rsidRPr="0031427F">
              <w:rPr>
                <w:rFonts w:ascii="Arial" w:hAnsi="Arial" w:cs="Arial"/>
                <w:sz w:val="20"/>
                <w:szCs w:val="20"/>
              </w:rPr>
              <w:t>.</w:t>
            </w:r>
          </w:p>
        </w:tc>
        <w:tc>
          <w:tcPr>
            <w:tcW w:w="3576" w:type="dxa"/>
          </w:tcPr>
          <w:p w14:paraId="0847AC05" w14:textId="77777777" w:rsidR="00007188" w:rsidRPr="0031427F" w:rsidRDefault="00007188" w:rsidP="00007188">
            <w:pPr>
              <w:rPr>
                <w:rFonts w:ascii="Arial" w:hAnsi="Arial" w:cs="Arial"/>
                <w:sz w:val="20"/>
                <w:szCs w:val="20"/>
              </w:rPr>
            </w:pPr>
            <w:r w:rsidRPr="0031427F">
              <w:rPr>
                <w:rFonts w:ascii="Arial" w:hAnsi="Arial" w:cs="Arial"/>
                <w:sz w:val="20"/>
                <w:szCs w:val="20"/>
              </w:rPr>
              <w:t>Counting games.</w:t>
            </w:r>
          </w:p>
          <w:p w14:paraId="409EF1EA" w14:textId="77777777" w:rsidR="00007188" w:rsidRPr="0031427F" w:rsidRDefault="00007188" w:rsidP="00007188">
            <w:pPr>
              <w:rPr>
                <w:rFonts w:ascii="Arial" w:hAnsi="Arial" w:cs="Arial"/>
                <w:sz w:val="20"/>
                <w:szCs w:val="20"/>
              </w:rPr>
            </w:pPr>
            <w:r w:rsidRPr="0031427F">
              <w:rPr>
                <w:rFonts w:ascii="Arial" w:hAnsi="Arial" w:cs="Arial"/>
                <w:sz w:val="20"/>
                <w:szCs w:val="20"/>
              </w:rPr>
              <w:t>Reading and writing numbers.</w:t>
            </w:r>
          </w:p>
          <w:p w14:paraId="2CB37D65" w14:textId="77777777" w:rsidR="00007188" w:rsidRPr="0031427F" w:rsidRDefault="00007188" w:rsidP="00007188">
            <w:pPr>
              <w:rPr>
                <w:rFonts w:ascii="Arial" w:hAnsi="Arial" w:cs="Arial"/>
                <w:sz w:val="20"/>
                <w:szCs w:val="20"/>
              </w:rPr>
            </w:pPr>
            <w:r w:rsidRPr="0031427F">
              <w:rPr>
                <w:rFonts w:ascii="Arial" w:hAnsi="Arial" w:cs="Arial"/>
                <w:sz w:val="20"/>
                <w:szCs w:val="20"/>
              </w:rPr>
              <w:t>Number formation.</w:t>
            </w:r>
          </w:p>
          <w:p w14:paraId="7CDE47EE" w14:textId="77777777" w:rsidR="00007188" w:rsidRPr="0031427F" w:rsidRDefault="00007188" w:rsidP="00007188">
            <w:pPr>
              <w:rPr>
                <w:rFonts w:ascii="Arial" w:hAnsi="Arial" w:cs="Arial"/>
                <w:sz w:val="20"/>
                <w:szCs w:val="20"/>
              </w:rPr>
            </w:pPr>
            <w:r w:rsidRPr="0031427F">
              <w:rPr>
                <w:rFonts w:ascii="Arial" w:hAnsi="Arial" w:cs="Arial"/>
                <w:sz w:val="20"/>
                <w:szCs w:val="20"/>
              </w:rPr>
              <w:t>Number bond practise.</w:t>
            </w:r>
          </w:p>
          <w:p w14:paraId="767A7729" w14:textId="77777777" w:rsidR="00D075AA" w:rsidRPr="0031427F" w:rsidRDefault="00D075AA" w:rsidP="00007188">
            <w:pPr>
              <w:rPr>
                <w:rFonts w:ascii="Arial" w:hAnsi="Arial" w:cs="Arial"/>
                <w:sz w:val="20"/>
                <w:szCs w:val="20"/>
              </w:rPr>
            </w:pPr>
            <w:r w:rsidRPr="0031427F">
              <w:rPr>
                <w:rFonts w:ascii="Arial" w:hAnsi="Arial" w:cs="Arial"/>
                <w:sz w:val="20"/>
                <w:szCs w:val="20"/>
              </w:rPr>
              <w:t>Times table practise (2, 5 and 10)</w:t>
            </w:r>
          </w:p>
          <w:p w14:paraId="533A49EB" w14:textId="77777777" w:rsidR="009C3E2F" w:rsidRPr="0031427F" w:rsidRDefault="009C3E2F" w:rsidP="009C3E2F">
            <w:pPr>
              <w:rPr>
                <w:rFonts w:ascii="Arial" w:hAnsi="Arial" w:cs="Arial"/>
                <w:b/>
                <w:color w:val="548DD4" w:themeColor="text2" w:themeTint="99"/>
                <w:sz w:val="20"/>
                <w:szCs w:val="20"/>
              </w:rPr>
            </w:pPr>
            <w:r w:rsidRPr="0031427F">
              <w:rPr>
                <w:rFonts w:ascii="Arial" w:hAnsi="Arial" w:cs="Arial"/>
                <w:b/>
                <w:color w:val="548DD4" w:themeColor="text2" w:themeTint="99"/>
                <w:sz w:val="20"/>
                <w:szCs w:val="20"/>
              </w:rPr>
              <w:t>Useful apps:</w:t>
            </w:r>
          </w:p>
          <w:p w14:paraId="7E32971B" w14:textId="77777777" w:rsidR="00007188" w:rsidRPr="0031427F" w:rsidRDefault="00007188" w:rsidP="00007188">
            <w:pPr>
              <w:rPr>
                <w:rFonts w:ascii="Arial" w:hAnsi="Arial" w:cs="Arial"/>
                <w:color w:val="548DD4" w:themeColor="text2" w:themeTint="99"/>
                <w:sz w:val="20"/>
                <w:szCs w:val="20"/>
              </w:rPr>
            </w:pPr>
            <w:r w:rsidRPr="0031427F">
              <w:rPr>
                <w:rFonts w:ascii="Arial" w:hAnsi="Arial" w:cs="Arial"/>
                <w:color w:val="548DD4" w:themeColor="text2" w:themeTint="99"/>
                <w:sz w:val="20"/>
                <w:szCs w:val="20"/>
              </w:rPr>
              <w:t xml:space="preserve">Mathletics. </w:t>
            </w:r>
          </w:p>
          <w:p w14:paraId="1009521D" w14:textId="77777777" w:rsidR="004C7C11" w:rsidRPr="0031427F" w:rsidRDefault="009C3E2F" w:rsidP="0054313F">
            <w:pPr>
              <w:rPr>
                <w:rFonts w:ascii="Arial" w:hAnsi="Arial" w:cs="Arial"/>
                <w:sz w:val="20"/>
                <w:szCs w:val="20"/>
              </w:rPr>
            </w:pPr>
            <w:r w:rsidRPr="0031427F">
              <w:rPr>
                <w:rFonts w:ascii="Arial" w:hAnsi="Arial" w:cs="Arial"/>
                <w:sz w:val="20"/>
                <w:szCs w:val="20"/>
              </w:rPr>
              <w:t>Log in details are stuck in the inside cover of your child’s reading journals.</w:t>
            </w:r>
          </w:p>
        </w:tc>
      </w:tr>
      <w:tr w:rsidR="0054313F" w:rsidRPr="0031427F" w14:paraId="204960AD" w14:textId="77777777">
        <w:trPr>
          <w:trHeight w:val="818"/>
        </w:trPr>
        <w:tc>
          <w:tcPr>
            <w:tcW w:w="1963" w:type="dxa"/>
          </w:tcPr>
          <w:p w14:paraId="1FEA76DE" w14:textId="77777777" w:rsidR="0054313F" w:rsidRPr="0031427F" w:rsidRDefault="0054313F" w:rsidP="0054313F">
            <w:pPr>
              <w:jc w:val="center"/>
              <w:rPr>
                <w:rFonts w:ascii="Arial" w:hAnsi="Arial" w:cs="Arial"/>
                <w:b/>
                <w:sz w:val="20"/>
                <w:szCs w:val="20"/>
              </w:rPr>
            </w:pPr>
            <w:r w:rsidRPr="0031427F">
              <w:rPr>
                <w:rFonts w:ascii="Arial" w:hAnsi="Arial" w:cs="Arial"/>
                <w:b/>
                <w:sz w:val="20"/>
                <w:szCs w:val="20"/>
              </w:rPr>
              <w:t>R.E.</w:t>
            </w:r>
          </w:p>
          <w:p w14:paraId="00DEDA2D" w14:textId="2825F568" w:rsidR="00482834" w:rsidRPr="0031427F" w:rsidRDefault="00334CF5" w:rsidP="0054313F">
            <w:pPr>
              <w:jc w:val="center"/>
              <w:rPr>
                <w:rFonts w:ascii="Arial" w:hAnsi="Arial" w:cs="Arial"/>
                <w:b/>
                <w:sz w:val="20"/>
                <w:szCs w:val="20"/>
              </w:rPr>
            </w:pPr>
            <w:r w:rsidRPr="0031427F">
              <w:rPr>
                <w:rFonts w:ascii="Arial" w:hAnsi="Arial" w:cs="Arial"/>
                <w:noProof/>
              </w:rPr>
              <w:drawing>
                <wp:inline distT="0" distB="0" distL="0" distR="0" wp14:anchorId="78735FF7" wp14:editId="77E589A3">
                  <wp:extent cx="1095795" cy="616689"/>
                  <wp:effectExtent l="0" t="0" r="9525" b="0"/>
                  <wp:docPr id="12" name="Picture 12" descr="The Jewish Story of Hanukkah - BBC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Jewish Story of Hanukkah - BBC Tea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03983" cy="621297"/>
                          </a:xfrm>
                          <a:prstGeom prst="rect">
                            <a:avLst/>
                          </a:prstGeom>
                          <a:noFill/>
                          <a:ln>
                            <a:noFill/>
                          </a:ln>
                        </pic:spPr>
                      </pic:pic>
                    </a:graphicData>
                  </a:graphic>
                </wp:inline>
              </w:drawing>
            </w:r>
          </w:p>
        </w:tc>
        <w:tc>
          <w:tcPr>
            <w:tcW w:w="5449" w:type="dxa"/>
          </w:tcPr>
          <w:p w14:paraId="11EA74D3" w14:textId="422FAD97" w:rsidR="006E146F" w:rsidRPr="0031427F" w:rsidRDefault="003A2E81" w:rsidP="001629D0">
            <w:pPr>
              <w:rPr>
                <w:rFonts w:ascii="Arial" w:hAnsi="Arial" w:cs="Arial"/>
                <w:sz w:val="20"/>
                <w:szCs w:val="20"/>
              </w:rPr>
            </w:pPr>
            <w:r w:rsidRPr="0031427F">
              <w:rPr>
                <w:rFonts w:ascii="Arial" w:hAnsi="Arial" w:cs="Arial"/>
                <w:sz w:val="20"/>
                <w:szCs w:val="20"/>
              </w:rPr>
              <w:t>Who is Jewish and how do they live?</w:t>
            </w:r>
          </w:p>
          <w:p w14:paraId="793A5ABA" w14:textId="77777777" w:rsidR="003A2E81" w:rsidRPr="0031427F" w:rsidRDefault="003A2E81" w:rsidP="001629D0">
            <w:pPr>
              <w:rPr>
                <w:rFonts w:ascii="Arial" w:hAnsi="Arial" w:cs="Arial"/>
                <w:sz w:val="20"/>
                <w:szCs w:val="20"/>
              </w:rPr>
            </w:pPr>
          </w:p>
          <w:p w14:paraId="00649451" w14:textId="34AE9CBC" w:rsidR="0037123C" w:rsidRPr="0031427F" w:rsidRDefault="0037123C" w:rsidP="001629D0">
            <w:pPr>
              <w:rPr>
                <w:rFonts w:ascii="Arial" w:hAnsi="Arial" w:cs="Arial"/>
                <w:sz w:val="20"/>
                <w:szCs w:val="20"/>
              </w:rPr>
            </w:pPr>
            <w:r w:rsidRPr="0031427F">
              <w:rPr>
                <w:rFonts w:ascii="Arial" w:hAnsi="Arial" w:cs="Arial"/>
                <w:sz w:val="20"/>
                <w:szCs w:val="20"/>
              </w:rPr>
              <w:t xml:space="preserve">We will be looking at </w:t>
            </w:r>
            <w:r w:rsidR="003A2E81" w:rsidRPr="0031427F">
              <w:rPr>
                <w:rFonts w:ascii="Arial" w:hAnsi="Arial" w:cs="Arial"/>
                <w:sz w:val="20"/>
                <w:szCs w:val="20"/>
              </w:rPr>
              <w:t>Judaism this half term, including what Jews believe and how the celebrate certain festivals.</w:t>
            </w:r>
          </w:p>
        </w:tc>
        <w:tc>
          <w:tcPr>
            <w:tcW w:w="3576" w:type="dxa"/>
          </w:tcPr>
          <w:p w14:paraId="2D9AA219" w14:textId="5520A336" w:rsidR="0054313F" w:rsidRPr="0031427F" w:rsidRDefault="005E4723" w:rsidP="00B4628A">
            <w:pPr>
              <w:rPr>
                <w:rFonts w:ascii="Arial" w:hAnsi="Arial" w:cs="Arial"/>
                <w:sz w:val="20"/>
                <w:szCs w:val="20"/>
              </w:rPr>
            </w:pPr>
            <w:r w:rsidRPr="0031427F">
              <w:rPr>
                <w:rFonts w:ascii="Arial" w:hAnsi="Arial" w:cs="Arial"/>
                <w:sz w:val="20"/>
                <w:szCs w:val="20"/>
              </w:rPr>
              <w:t>Think about your family traditions and why these are important to you.</w:t>
            </w:r>
          </w:p>
        </w:tc>
      </w:tr>
      <w:tr w:rsidR="0054313F" w:rsidRPr="0031427F" w14:paraId="69322331" w14:textId="77777777">
        <w:trPr>
          <w:trHeight w:val="1170"/>
        </w:trPr>
        <w:tc>
          <w:tcPr>
            <w:tcW w:w="1963" w:type="dxa"/>
          </w:tcPr>
          <w:p w14:paraId="3A0E94C8" w14:textId="77777777" w:rsidR="0054313F" w:rsidRPr="0031427F" w:rsidRDefault="004C7C11" w:rsidP="0054313F">
            <w:pPr>
              <w:jc w:val="center"/>
              <w:rPr>
                <w:rFonts w:ascii="Arial" w:hAnsi="Arial" w:cs="Arial"/>
                <w:b/>
                <w:sz w:val="20"/>
                <w:szCs w:val="20"/>
              </w:rPr>
            </w:pPr>
            <w:r w:rsidRPr="0031427F">
              <w:rPr>
                <w:rFonts w:ascii="Arial" w:hAnsi="Arial" w:cs="Arial"/>
                <w:b/>
                <w:sz w:val="20"/>
                <w:szCs w:val="20"/>
              </w:rPr>
              <w:t>Computing</w:t>
            </w:r>
          </w:p>
          <w:p w14:paraId="5C6E7E84" w14:textId="77777777" w:rsidR="00BE2FDA" w:rsidRPr="0031427F" w:rsidRDefault="009175A5" w:rsidP="0054313F">
            <w:pPr>
              <w:jc w:val="center"/>
              <w:rPr>
                <w:rFonts w:ascii="Arial" w:hAnsi="Arial" w:cs="Arial"/>
                <w:b/>
                <w:sz w:val="20"/>
                <w:szCs w:val="20"/>
              </w:rPr>
            </w:pPr>
            <w:r w:rsidRPr="0031427F">
              <w:rPr>
                <w:rFonts w:ascii="Arial" w:hAnsi="Arial" w:cs="Arial"/>
                <w:b/>
                <w:bCs/>
                <w:noProof/>
                <w:sz w:val="20"/>
                <w:szCs w:val="20"/>
              </w:rPr>
              <w:drawing>
                <wp:inline distT="0" distB="0" distL="0" distR="0" wp14:anchorId="7418ABA8" wp14:editId="717E4A22">
                  <wp:extent cx="34290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504825"/>
                          </a:xfrm>
                          <a:prstGeom prst="rect">
                            <a:avLst/>
                          </a:prstGeom>
                          <a:noFill/>
                        </pic:spPr>
                      </pic:pic>
                    </a:graphicData>
                  </a:graphic>
                </wp:inline>
              </w:drawing>
            </w:r>
          </w:p>
        </w:tc>
        <w:tc>
          <w:tcPr>
            <w:tcW w:w="5449" w:type="dxa"/>
          </w:tcPr>
          <w:p w14:paraId="15F88132" w14:textId="3BAE86FC" w:rsidR="00881EE3" w:rsidRPr="0031427F" w:rsidRDefault="0034343C" w:rsidP="00D61EC4">
            <w:pPr>
              <w:rPr>
                <w:rFonts w:ascii="Arial" w:hAnsi="Arial" w:cs="Arial"/>
                <w:sz w:val="20"/>
                <w:szCs w:val="20"/>
              </w:rPr>
            </w:pPr>
            <w:r w:rsidRPr="0031427F">
              <w:rPr>
                <w:rFonts w:ascii="Arial" w:hAnsi="Arial" w:cs="Arial"/>
                <w:sz w:val="20"/>
                <w:szCs w:val="20"/>
              </w:rPr>
              <w:t xml:space="preserve">In computing, we will </w:t>
            </w:r>
            <w:r w:rsidRPr="0031427F">
              <w:rPr>
                <w:rFonts w:ascii="Arial" w:hAnsi="Arial" w:cs="Arial"/>
                <w:sz w:val="20"/>
                <w:szCs w:val="20"/>
              </w:rPr>
              <w:t>understand simple algorithms and algorithmic thinking. This is facilitated though unplugged activities before moving to sequencing activities on digital devices. This is a foundational unit, introducing the basis of logical thinking in preparation for coding.</w:t>
            </w:r>
          </w:p>
        </w:tc>
        <w:tc>
          <w:tcPr>
            <w:tcW w:w="3576" w:type="dxa"/>
          </w:tcPr>
          <w:p w14:paraId="79B0763D" w14:textId="77777777" w:rsidR="00636B09" w:rsidRPr="0031427F" w:rsidRDefault="004B7B2F" w:rsidP="00636B09">
            <w:pPr>
              <w:rPr>
                <w:rFonts w:ascii="Arial" w:hAnsi="Arial" w:cs="Arial"/>
                <w:sz w:val="20"/>
                <w:szCs w:val="20"/>
              </w:rPr>
            </w:pPr>
            <w:r w:rsidRPr="0031427F">
              <w:rPr>
                <w:rFonts w:ascii="Arial" w:hAnsi="Arial" w:cs="Arial"/>
                <w:sz w:val="20"/>
                <w:szCs w:val="20"/>
              </w:rPr>
              <w:t xml:space="preserve">Support your child with their learning by using </w:t>
            </w:r>
            <w:r w:rsidR="00F51C75" w:rsidRPr="0031427F">
              <w:rPr>
                <w:rFonts w:ascii="Arial" w:hAnsi="Arial" w:cs="Arial"/>
                <w:sz w:val="20"/>
                <w:szCs w:val="20"/>
              </w:rPr>
              <w:t xml:space="preserve">free children’s programming software such as Scratch. </w:t>
            </w:r>
            <w:r w:rsidRPr="0031427F">
              <w:rPr>
                <w:rFonts w:ascii="Arial" w:hAnsi="Arial" w:cs="Arial"/>
                <w:sz w:val="20"/>
                <w:szCs w:val="20"/>
              </w:rPr>
              <w:t xml:space="preserve">  </w:t>
            </w:r>
          </w:p>
          <w:p w14:paraId="0C8F8A02" w14:textId="01B4F3AE" w:rsidR="00636B09" w:rsidRPr="0031427F" w:rsidRDefault="00636B09" w:rsidP="00636B09">
            <w:pPr>
              <w:rPr>
                <w:rFonts w:ascii="Arial" w:hAnsi="Arial" w:cs="Arial"/>
                <w:b/>
                <w:color w:val="548DD4" w:themeColor="text2" w:themeTint="99"/>
                <w:sz w:val="20"/>
                <w:szCs w:val="20"/>
              </w:rPr>
            </w:pPr>
            <w:r w:rsidRPr="0031427F">
              <w:rPr>
                <w:rFonts w:ascii="Arial" w:hAnsi="Arial" w:cs="Arial"/>
                <w:b/>
                <w:color w:val="548DD4" w:themeColor="text2" w:themeTint="99"/>
                <w:sz w:val="20"/>
                <w:szCs w:val="20"/>
              </w:rPr>
              <w:t>Useful apps:</w:t>
            </w:r>
          </w:p>
          <w:p w14:paraId="79AE3994" w14:textId="762EDE32" w:rsidR="00636B09" w:rsidRPr="0031427F" w:rsidRDefault="00636B09" w:rsidP="00636B09">
            <w:pPr>
              <w:rPr>
                <w:rFonts w:ascii="Arial" w:hAnsi="Arial" w:cs="Arial"/>
                <w:color w:val="548DD4" w:themeColor="text2" w:themeTint="99"/>
                <w:sz w:val="20"/>
                <w:szCs w:val="20"/>
              </w:rPr>
            </w:pPr>
            <w:r w:rsidRPr="0031427F">
              <w:rPr>
                <w:rFonts w:ascii="Arial" w:hAnsi="Arial" w:cs="Arial"/>
                <w:color w:val="548DD4" w:themeColor="text2" w:themeTint="99"/>
                <w:sz w:val="20"/>
                <w:szCs w:val="20"/>
              </w:rPr>
              <w:t>Sprite box</w:t>
            </w:r>
          </w:p>
          <w:p w14:paraId="79811C93" w14:textId="7EC88BCC" w:rsidR="00E02183" w:rsidRPr="0031427F" w:rsidRDefault="00636B09" w:rsidP="00636B09">
            <w:pPr>
              <w:rPr>
                <w:rFonts w:ascii="Arial" w:hAnsi="Arial" w:cs="Arial"/>
                <w:sz w:val="20"/>
                <w:szCs w:val="20"/>
              </w:rPr>
            </w:pPr>
            <w:r w:rsidRPr="0031427F">
              <w:rPr>
                <w:rFonts w:ascii="Arial" w:hAnsi="Arial" w:cs="Arial"/>
                <w:color w:val="548DD4" w:themeColor="text2" w:themeTint="99"/>
                <w:sz w:val="20"/>
                <w:szCs w:val="20"/>
              </w:rPr>
              <w:t>Scratch Junior</w:t>
            </w:r>
          </w:p>
        </w:tc>
      </w:tr>
      <w:tr w:rsidR="00124EA1" w:rsidRPr="0031427F" w14:paraId="1C26A33F" w14:textId="77777777" w:rsidTr="00FF507B">
        <w:trPr>
          <w:trHeight w:val="2474"/>
        </w:trPr>
        <w:tc>
          <w:tcPr>
            <w:tcW w:w="1963" w:type="dxa"/>
          </w:tcPr>
          <w:p w14:paraId="437D0F4E" w14:textId="77777777" w:rsidR="00124EA1" w:rsidRPr="0031427F" w:rsidRDefault="004C7C11" w:rsidP="0054313F">
            <w:pPr>
              <w:jc w:val="center"/>
              <w:rPr>
                <w:rFonts w:ascii="Arial" w:hAnsi="Arial" w:cs="Arial"/>
                <w:b/>
                <w:sz w:val="20"/>
                <w:szCs w:val="20"/>
              </w:rPr>
            </w:pPr>
            <w:r w:rsidRPr="0031427F">
              <w:rPr>
                <w:rFonts w:ascii="Arial" w:hAnsi="Arial" w:cs="Arial"/>
                <w:b/>
                <w:sz w:val="20"/>
                <w:szCs w:val="20"/>
              </w:rPr>
              <w:t>Topic</w:t>
            </w:r>
            <w:r w:rsidR="004C0B83" w:rsidRPr="0031427F">
              <w:rPr>
                <w:rFonts w:ascii="Arial" w:hAnsi="Arial" w:cs="Arial"/>
                <w:b/>
                <w:sz w:val="20"/>
                <w:szCs w:val="20"/>
              </w:rPr>
              <w:t>: Geography</w:t>
            </w:r>
          </w:p>
          <w:p w14:paraId="2FC0EA85" w14:textId="77777777" w:rsidR="00124EA1" w:rsidRPr="0031427F" w:rsidRDefault="00124EA1" w:rsidP="0054313F">
            <w:pPr>
              <w:jc w:val="center"/>
              <w:rPr>
                <w:rFonts w:ascii="Arial" w:hAnsi="Arial" w:cs="Arial"/>
                <w:b/>
                <w:sz w:val="20"/>
                <w:szCs w:val="20"/>
              </w:rPr>
            </w:pPr>
          </w:p>
          <w:p w14:paraId="16F1B939" w14:textId="77777777" w:rsidR="00482834" w:rsidRPr="0031427F" w:rsidRDefault="00BF012E" w:rsidP="0054313F">
            <w:pPr>
              <w:jc w:val="center"/>
              <w:rPr>
                <w:rFonts w:ascii="Arial" w:hAnsi="Arial" w:cs="Arial"/>
                <w:b/>
                <w:sz w:val="20"/>
                <w:szCs w:val="20"/>
              </w:rPr>
            </w:pPr>
            <w:r w:rsidRPr="0031427F">
              <w:rPr>
                <w:rFonts w:ascii="Arial" w:hAnsi="Arial" w:cs="Arial"/>
                <w:noProof/>
                <w:sz w:val="18"/>
                <w:szCs w:val="18"/>
              </w:rPr>
              <w:drawing>
                <wp:anchor distT="0" distB="0" distL="114300" distR="114300" simplePos="0" relativeHeight="251663360" behindDoc="1" locked="0" layoutInCell="1" allowOverlap="1" wp14:anchorId="14EEEF2B" wp14:editId="2D59FEFE">
                  <wp:simplePos x="0" y="0"/>
                  <wp:positionH relativeFrom="column">
                    <wp:posOffset>-26670</wp:posOffset>
                  </wp:positionH>
                  <wp:positionV relativeFrom="paragraph">
                    <wp:posOffset>43815</wp:posOffset>
                  </wp:positionV>
                  <wp:extent cx="704850" cy="647700"/>
                  <wp:effectExtent l="0" t="0" r="0" b="0"/>
                  <wp:wrapTight wrapText="bothSides">
                    <wp:wrapPolygon edited="0">
                      <wp:start x="3503" y="0"/>
                      <wp:lineTo x="0" y="3176"/>
                      <wp:lineTo x="0" y="20965"/>
                      <wp:lineTo x="20432" y="20965"/>
                      <wp:lineTo x="21016" y="5082"/>
                      <wp:lineTo x="21016" y="2541"/>
                      <wp:lineTo x="16346" y="0"/>
                      <wp:lineTo x="3503" y="0"/>
                    </wp:wrapPolygon>
                  </wp:wrapTight>
                  <wp:docPr id="11" name="Picture 11" descr="Image result for polar bea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lar bear clip 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B8F6E" w14:textId="77777777" w:rsidR="003D6FA1" w:rsidRPr="0031427F" w:rsidRDefault="00BF012E" w:rsidP="009B09F1">
            <w:pPr>
              <w:jc w:val="center"/>
              <w:rPr>
                <w:rFonts w:ascii="Arial" w:hAnsi="Arial" w:cs="Arial"/>
                <w:b/>
                <w:sz w:val="20"/>
                <w:szCs w:val="20"/>
              </w:rPr>
            </w:pPr>
            <w:r w:rsidRPr="0031427F">
              <w:rPr>
                <w:rFonts w:ascii="Arial" w:hAnsi="Arial" w:cs="Arial"/>
                <w:noProof/>
                <w:sz w:val="18"/>
                <w:szCs w:val="18"/>
              </w:rPr>
              <w:drawing>
                <wp:anchor distT="0" distB="0" distL="114300" distR="114300" simplePos="0" relativeHeight="251661312" behindDoc="1" locked="0" layoutInCell="1" allowOverlap="1" wp14:anchorId="70981CDA" wp14:editId="1697DB72">
                  <wp:simplePos x="0" y="0"/>
                  <wp:positionH relativeFrom="column">
                    <wp:posOffset>678180</wp:posOffset>
                  </wp:positionH>
                  <wp:positionV relativeFrom="paragraph">
                    <wp:posOffset>255270</wp:posOffset>
                  </wp:positionV>
                  <wp:extent cx="638175" cy="638175"/>
                  <wp:effectExtent l="0" t="0" r="9525" b="9525"/>
                  <wp:wrapTight wrapText="bothSides">
                    <wp:wrapPolygon edited="0">
                      <wp:start x="0" y="0"/>
                      <wp:lineTo x="0" y="21278"/>
                      <wp:lineTo x="21278" y="21278"/>
                      <wp:lineTo x="21278" y="0"/>
                      <wp:lineTo x="0" y="0"/>
                    </wp:wrapPolygon>
                  </wp:wrapTight>
                  <wp:docPr id="10" name="Picture 10" descr="Image result for meerka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eerkat clip 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49" w:type="dxa"/>
          </w:tcPr>
          <w:p w14:paraId="1D9A52FE" w14:textId="19FB831E" w:rsidR="00BF012E" w:rsidRPr="0031427F" w:rsidRDefault="00AC1390" w:rsidP="00BF012E">
            <w:pPr>
              <w:rPr>
                <w:rFonts w:ascii="Arial" w:hAnsi="Arial" w:cs="Arial"/>
                <w:b/>
                <w:sz w:val="20"/>
                <w:szCs w:val="20"/>
              </w:rPr>
            </w:pPr>
            <w:r w:rsidRPr="0031427F">
              <w:rPr>
                <w:rFonts w:ascii="Arial" w:hAnsi="Arial" w:cs="Arial"/>
                <w:b/>
                <w:sz w:val="20"/>
                <w:szCs w:val="20"/>
              </w:rPr>
              <w:t>Frozen Planet</w:t>
            </w:r>
            <w:r w:rsidR="007A4B28" w:rsidRPr="0031427F">
              <w:rPr>
                <w:rFonts w:ascii="Arial" w:hAnsi="Arial" w:cs="Arial"/>
                <w:b/>
                <w:sz w:val="20"/>
                <w:szCs w:val="20"/>
              </w:rPr>
              <w:t>/Can a meercat live in the North Pole?</w:t>
            </w:r>
          </w:p>
          <w:p w14:paraId="446EA08E" w14:textId="4ECF1819" w:rsidR="004C7C11" w:rsidRPr="0031427F" w:rsidRDefault="00F51C75" w:rsidP="00915228">
            <w:pPr>
              <w:rPr>
                <w:rFonts w:ascii="Arial" w:hAnsi="Arial" w:cs="Arial"/>
                <w:sz w:val="20"/>
                <w:szCs w:val="20"/>
              </w:rPr>
            </w:pPr>
            <w:r w:rsidRPr="0031427F">
              <w:rPr>
                <w:rFonts w:ascii="Arial" w:hAnsi="Arial" w:cs="Arial"/>
                <w:sz w:val="20"/>
                <w:szCs w:val="20"/>
              </w:rPr>
              <w:t xml:space="preserve">Our topic </w:t>
            </w:r>
            <w:r w:rsidR="00650796" w:rsidRPr="0031427F">
              <w:rPr>
                <w:rFonts w:ascii="Arial" w:hAnsi="Arial" w:cs="Arial"/>
                <w:sz w:val="20"/>
                <w:szCs w:val="20"/>
              </w:rPr>
              <w:t>starts</w:t>
            </w:r>
            <w:r w:rsidRPr="0031427F">
              <w:rPr>
                <w:rFonts w:ascii="Arial" w:hAnsi="Arial" w:cs="Arial"/>
                <w:sz w:val="20"/>
                <w:szCs w:val="20"/>
              </w:rPr>
              <w:t xml:space="preserve"> with a focus on the </w:t>
            </w:r>
            <w:r w:rsidR="00650796" w:rsidRPr="0031427F">
              <w:rPr>
                <w:rFonts w:ascii="Arial" w:hAnsi="Arial" w:cs="Arial"/>
                <w:sz w:val="20"/>
                <w:szCs w:val="20"/>
              </w:rPr>
              <w:t xml:space="preserve">colder </w:t>
            </w:r>
            <w:r w:rsidRPr="0031427F">
              <w:rPr>
                <w:rFonts w:ascii="Arial" w:hAnsi="Arial" w:cs="Arial"/>
                <w:sz w:val="20"/>
                <w:szCs w:val="20"/>
              </w:rPr>
              <w:t>regions</w:t>
            </w:r>
            <w:r w:rsidR="00FC6FEF" w:rsidRPr="0031427F">
              <w:rPr>
                <w:rFonts w:ascii="Arial" w:hAnsi="Arial" w:cs="Arial"/>
                <w:sz w:val="20"/>
                <w:szCs w:val="20"/>
              </w:rPr>
              <w:t xml:space="preserve"> of the planet</w:t>
            </w:r>
            <w:r w:rsidRPr="0031427F">
              <w:rPr>
                <w:rFonts w:ascii="Arial" w:hAnsi="Arial" w:cs="Arial"/>
                <w:sz w:val="20"/>
                <w:szCs w:val="20"/>
              </w:rPr>
              <w:t xml:space="preserve"> and the animals that live in </w:t>
            </w:r>
            <w:r w:rsidR="00FC6FEF" w:rsidRPr="0031427F">
              <w:rPr>
                <w:rFonts w:ascii="Arial" w:hAnsi="Arial" w:cs="Arial"/>
                <w:sz w:val="20"/>
                <w:szCs w:val="20"/>
              </w:rPr>
              <w:t>the</w:t>
            </w:r>
            <w:r w:rsidR="00650796" w:rsidRPr="0031427F">
              <w:rPr>
                <w:rFonts w:ascii="Arial" w:hAnsi="Arial" w:cs="Arial"/>
                <w:sz w:val="20"/>
                <w:szCs w:val="20"/>
              </w:rPr>
              <w:t xml:space="preserve"> Arctic and Antarctic</w:t>
            </w:r>
            <w:r w:rsidRPr="0031427F">
              <w:rPr>
                <w:rFonts w:ascii="Arial" w:hAnsi="Arial" w:cs="Arial"/>
                <w:sz w:val="20"/>
                <w:szCs w:val="20"/>
              </w:rPr>
              <w:t xml:space="preserve">. </w:t>
            </w:r>
            <w:r w:rsidR="00BF012E" w:rsidRPr="0031427F">
              <w:rPr>
                <w:rFonts w:ascii="Arial" w:hAnsi="Arial" w:cs="Arial"/>
                <w:sz w:val="20"/>
                <w:szCs w:val="20"/>
              </w:rPr>
              <w:t xml:space="preserve"> We will compare these pla</w:t>
            </w:r>
            <w:r w:rsidR="00915228" w:rsidRPr="0031427F">
              <w:rPr>
                <w:rFonts w:ascii="Arial" w:hAnsi="Arial" w:cs="Arial"/>
                <w:sz w:val="20"/>
                <w:szCs w:val="20"/>
              </w:rPr>
              <w:t xml:space="preserve">ces to our own area and </w:t>
            </w:r>
            <w:r w:rsidR="00BF012E" w:rsidRPr="0031427F">
              <w:rPr>
                <w:rFonts w:ascii="Arial" w:hAnsi="Arial" w:cs="Arial"/>
                <w:sz w:val="20"/>
                <w:szCs w:val="20"/>
              </w:rPr>
              <w:t xml:space="preserve">climate. </w:t>
            </w:r>
            <w:r w:rsidR="00915228" w:rsidRPr="0031427F">
              <w:rPr>
                <w:rFonts w:ascii="Arial" w:hAnsi="Arial" w:cs="Arial"/>
                <w:sz w:val="20"/>
                <w:szCs w:val="20"/>
              </w:rPr>
              <w:t xml:space="preserve"> </w:t>
            </w:r>
            <w:r w:rsidR="00650796" w:rsidRPr="0031427F">
              <w:rPr>
                <w:rFonts w:ascii="Arial" w:hAnsi="Arial" w:cs="Arial"/>
                <w:sz w:val="20"/>
                <w:szCs w:val="20"/>
              </w:rPr>
              <w:t xml:space="preserve">We will also be exploring Climate Change and how </w:t>
            </w:r>
            <w:r w:rsidR="00FF0B38" w:rsidRPr="0031427F">
              <w:rPr>
                <w:rFonts w:ascii="Arial" w:hAnsi="Arial" w:cs="Arial"/>
                <w:sz w:val="20"/>
                <w:szCs w:val="20"/>
              </w:rPr>
              <w:t>it is important to look after our planet for future generations. This also feeds into our work as a UNICEF Rights Respecting School.</w:t>
            </w:r>
          </w:p>
        </w:tc>
        <w:tc>
          <w:tcPr>
            <w:tcW w:w="3576" w:type="dxa"/>
          </w:tcPr>
          <w:p w14:paraId="63124FF6" w14:textId="77777777" w:rsidR="00BF012E" w:rsidRPr="0031427F" w:rsidRDefault="00BF012E" w:rsidP="00BF012E">
            <w:pPr>
              <w:rPr>
                <w:rFonts w:ascii="Arial" w:hAnsi="Arial" w:cs="Arial"/>
                <w:sz w:val="20"/>
                <w:szCs w:val="20"/>
              </w:rPr>
            </w:pPr>
            <w:r w:rsidRPr="0031427F">
              <w:rPr>
                <w:rFonts w:ascii="Arial" w:hAnsi="Arial" w:cs="Arial"/>
                <w:sz w:val="20"/>
                <w:szCs w:val="20"/>
              </w:rPr>
              <w:t xml:space="preserve">Talk to your children about places they (or you) may have visited on holiday. Discuss the climate in those places and how you may have prepared for such temperatures. </w:t>
            </w:r>
          </w:p>
          <w:p w14:paraId="50926B2E" w14:textId="77777777" w:rsidR="004C7C11" w:rsidRPr="0031427F" w:rsidRDefault="00BF012E" w:rsidP="00BF012E">
            <w:pPr>
              <w:rPr>
                <w:rFonts w:ascii="Arial" w:hAnsi="Arial" w:cs="Arial"/>
                <w:sz w:val="20"/>
                <w:szCs w:val="20"/>
              </w:rPr>
            </w:pPr>
            <w:r w:rsidRPr="0031427F">
              <w:rPr>
                <w:rFonts w:ascii="Arial" w:hAnsi="Arial" w:cs="Arial"/>
                <w:sz w:val="20"/>
                <w:szCs w:val="20"/>
              </w:rPr>
              <w:t>Look at images of hot and cold places and talk about the animals we might find in these places.</w:t>
            </w:r>
          </w:p>
        </w:tc>
      </w:tr>
      <w:tr w:rsidR="00FF507B" w:rsidRPr="0031427F" w14:paraId="2A013982" w14:textId="77777777" w:rsidTr="00FF507B">
        <w:trPr>
          <w:trHeight w:val="1828"/>
        </w:trPr>
        <w:tc>
          <w:tcPr>
            <w:tcW w:w="1963" w:type="dxa"/>
          </w:tcPr>
          <w:p w14:paraId="11517212" w14:textId="77777777" w:rsidR="00FF507B" w:rsidRPr="0031427F" w:rsidRDefault="00FF507B" w:rsidP="0054313F">
            <w:pPr>
              <w:jc w:val="center"/>
              <w:rPr>
                <w:rFonts w:ascii="Arial" w:hAnsi="Arial" w:cs="Arial"/>
                <w:b/>
                <w:sz w:val="20"/>
                <w:szCs w:val="20"/>
              </w:rPr>
            </w:pPr>
            <w:r w:rsidRPr="0031427F">
              <w:rPr>
                <w:rFonts w:ascii="Arial" w:hAnsi="Arial" w:cs="Arial"/>
                <w:b/>
                <w:sz w:val="20"/>
                <w:szCs w:val="20"/>
              </w:rPr>
              <w:t>Science</w:t>
            </w:r>
          </w:p>
          <w:p w14:paraId="7C91C945" w14:textId="77777777" w:rsidR="00FF507B" w:rsidRPr="0031427F" w:rsidRDefault="00D61EC4" w:rsidP="0054313F">
            <w:pPr>
              <w:jc w:val="center"/>
              <w:rPr>
                <w:rFonts w:ascii="Arial" w:hAnsi="Arial" w:cs="Arial"/>
                <w:b/>
                <w:sz w:val="20"/>
                <w:szCs w:val="20"/>
              </w:rPr>
            </w:pPr>
            <w:r w:rsidRPr="0031427F">
              <w:rPr>
                <w:rFonts w:ascii="Arial" w:hAnsi="Arial" w:cs="Arial"/>
                <w:b/>
                <w:noProof/>
                <w:sz w:val="20"/>
                <w:szCs w:val="20"/>
              </w:rPr>
              <w:drawing>
                <wp:anchor distT="0" distB="0" distL="114300" distR="114300" simplePos="0" relativeHeight="251659264" behindDoc="1" locked="0" layoutInCell="1" allowOverlap="1" wp14:anchorId="5ACA6ED1" wp14:editId="230A2FEE">
                  <wp:simplePos x="0" y="0"/>
                  <wp:positionH relativeFrom="column">
                    <wp:posOffset>22225</wp:posOffset>
                  </wp:positionH>
                  <wp:positionV relativeFrom="paragraph">
                    <wp:posOffset>63500</wp:posOffset>
                  </wp:positionV>
                  <wp:extent cx="1009650" cy="762000"/>
                  <wp:effectExtent l="0" t="0" r="0" b="0"/>
                  <wp:wrapTight wrapText="bothSides">
                    <wp:wrapPolygon edited="0">
                      <wp:start x="0" y="0"/>
                      <wp:lineTo x="0" y="21060"/>
                      <wp:lineTo x="21192" y="21060"/>
                      <wp:lineTo x="21192" y="0"/>
                      <wp:lineTo x="0" y="0"/>
                    </wp:wrapPolygon>
                  </wp:wrapTight>
                  <wp:docPr id="9" name="Picture 4" descr="Image result for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easons"/>
                          <pic:cNvPicPr>
                            <a:picLocks noChangeAspect="1" noChangeArrowheads="1"/>
                          </pic:cNvPicPr>
                        </pic:nvPicPr>
                        <pic:blipFill>
                          <a:blip r:embed="rId15"/>
                          <a:srcRect/>
                          <a:stretch>
                            <a:fillRect/>
                          </a:stretch>
                        </pic:blipFill>
                        <pic:spPr bwMode="auto">
                          <a:xfrm>
                            <a:off x="0" y="0"/>
                            <a:ext cx="1009650" cy="762000"/>
                          </a:xfrm>
                          <a:prstGeom prst="rect">
                            <a:avLst/>
                          </a:prstGeom>
                          <a:noFill/>
                          <a:ln w="9525">
                            <a:noFill/>
                            <a:miter lim="800000"/>
                            <a:headEnd/>
                            <a:tailEnd/>
                          </a:ln>
                        </pic:spPr>
                      </pic:pic>
                    </a:graphicData>
                  </a:graphic>
                </wp:anchor>
              </w:drawing>
            </w:r>
          </w:p>
        </w:tc>
        <w:tc>
          <w:tcPr>
            <w:tcW w:w="5449" w:type="dxa"/>
          </w:tcPr>
          <w:p w14:paraId="7FE346C3" w14:textId="4A94D9DB" w:rsidR="00F51C75" w:rsidRPr="0031427F" w:rsidRDefault="00F51C75" w:rsidP="00570C07">
            <w:pPr>
              <w:rPr>
                <w:rFonts w:ascii="Arial" w:hAnsi="Arial" w:cs="Arial"/>
                <w:sz w:val="20"/>
                <w:szCs w:val="20"/>
              </w:rPr>
            </w:pPr>
            <w:r w:rsidRPr="0031427F">
              <w:rPr>
                <w:rFonts w:ascii="Arial" w:hAnsi="Arial" w:cs="Arial"/>
                <w:sz w:val="20"/>
                <w:szCs w:val="20"/>
              </w:rPr>
              <w:t xml:space="preserve">We will also be linking to our topic work and looking at different animals and whether they are carnivores, herbivores or omnivores. </w:t>
            </w:r>
            <w:r w:rsidR="00FD0747" w:rsidRPr="0031427F">
              <w:rPr>
                <w:rFonts w:ascii="Arial" w:hAnsi="Arial" w:cs="Arial"/>
                <w:sz w:val="20"/>
                <w:szCs w:val="20"/>
              </w:rPr>
              <w:t>We will be classifying animals into mammals, reptiles</w:t>
            </w:r>
            <w:r w:rsidR="00EB65B5" w:rsidRPr="0031427F">
              <w:rPr>
                <w:rFonts w:ascii="Arial" w:hAnsi="Arial" w:cs="Arial"/>
                <w:sz w:val="20"/>
                <w:szCs w:val="20"/>
              </w:rPr>
              <w:t>, fish</w:t>
            </w:r>
            <w:r w:rsidR="00FD0747" w:rsidRPr="0031427F">
              <w:rPr>
                <w:rFonts w:ascii="Arial" w:hAnsi="Arial" w:cs="Arial"/>
                <w:sz w:val="20"/>
                <w:szCs w:val="20"/>
              </w:rPr>
              <w:t xml:space="preserve"> and birds.</w:t>
            </w:r>
          </w:p>
        </w:tc>
        <w:tc>
          <w:tcPr>
            <w:tcW w:w="3576" w:type="dxa"/>
          </w:tcPr>
          <w:p w14:paraId="4D1E99DB" w14:textId="65EA1142" w:rsidR="00F51C75" w:rsidRPr="0031427F" w:rsidRDefault="00F51C75" w:rsidP="00D512CA">
            <w:pPr>
              <w:rPr>
                <w:rFonts w:ascii="Arial" w:hAnsi="Arial" w:cs="Arial"/>
                <w:sz w:val="20"/>
                <w:szCs w:val="20"/>
              </w:rPr>
            </w:pPr>
            <w:r w:rsidRPr="0031427F">
              <w:rPr>
                <w:rFonts w:ascii="Arial" w:hAnsi="Arial" w:cs="Arial"/>
                <w:sz w:val="20"/>
                <w:szCs w:val="20"/>
              </w:rPr>
              <w:t xml:space="preserve">Discuss different animals and their diets. </w:t>
            </w:r>
          </w:p>
        </w:tc>
      </w:tr>
      <w:tr w:rsidR="0054313F" w:rsidRPr="0031427F" w14:paraId="4BCE23FF" w14:textId="77777777" w:rsidTr="00D61EC4">
        <w:trPr>
          <w:trHeight w:val="274"/>
        </w:trPr>
        <w:tc>
          <w:tcPr>
            <w:tcW w:w="1963" w:type="dxa"/>
          </w:tcPr>
          <w:p w14:paraId="0C07E6A1" w14:textId="77777777" w:rsidR="0054313F" w:rsidRPr="0031427F" w:rsidRDefault="0054313F" w:rsidP="0054313F">
            <w:pPr>
              <w:jc w:val="center"/>
              <w:rPr>
                <w:rFonts w:ascii="Arial" w:hAnsi="Arial" w:cs="Arial"/>
                <w:b/>
                <w:sz w:val="20"/>
                <w:szCs w:val="20"/>
              </w:rPr>
            </w:pPr>
            <w:r w:rsidRPr="0031427F">
              <w:rPr>
                <w:rFonts w:ascii="Arial" w:hAnsi="Arial" w:cs="Arial"/>
                <w:b/>
                <w:sz w:val="20"/>
                <w:szCs w:val="20"/>
              </w:rPr>
              <w:t>P.E.</w:t>
            </w:r>
          </w:p>
          <w:p w14:paraId="26275D05" w14:textId="77777777" w:rsidR="00BE2FDA" w:rsidRPr="0031427F" w:rsidRDefault="009175A5" w:rsidP="0054313F">
            <w:pPr>
              <w:jc w:val="center"/>
              <w:rPr>
                <w:rFonts w:ascii="Arial" w:hAnsi="Arial" w:cs="Arial"/>
                <w:b/>
                <w:sz w:val="20"/>
                <w:szCs w:val="20"/>
              </w:rPr>
            </w:pPr>
            <w:r w:rsidRPr="0031427F">
              <w:rPr>
                <w:rFonts w:ascii="Arial" w:hAnsi="Arial" w:cs="Arial"/>
                <w:b/>
                <w:bCs/>
                <w:noProof/>
                <w:sz w:val="20"/>
                <w:szCs w:val="20"/>
              </w:rPr>
              <w:drawing>
                <wp:inline distT="0" distB="0" distL="0" distR="0" wp14:anchorId="58DD756E" wp14:editId="42EEF11A">
                  <wp:extent cx="561975" cy="5715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pic:spPr>
                      </pic:pic>
                    </a:graphicData>
                  </a:graphic>
                </wp:inline>
              </w:drawing>
            </w:r>
          </w:p>
        </w:tc>
        <w:tc>
          <w:tcPr>
            <w:tcW w:w="5449" w:type="dxa"/>
          </w:tcPr>
          <w:p w14:paraId="5A358606" w14:textId="18995EE6" w:rsidR="007A4B28" w:rsidRPr="0031427F" w:rsidRDefault="00BF012E" w:rsidP="007A4B28">
            <w:pPr>
              <w:rPr>
                <w:rFonts w:ascii="Arial" w:hAnsi="Arial" w:cs="Arial"/>
                <w:sz w:val="20"/>
                <w:szCs w:val="20"/>
              </w:rPr>
            </w:pPr>
            <w:r w:rsidRPr="0031427F">
              <w:rPr>
                <w:rFonts w:ascii="Arial" w:hAnsi="Arial" w:cs="Arial"/>
                <w:sz w:val="20"/>
                <w:szCs w:val="20"/>
              </w:rPr>
              <w:t xml:space="preserve">In P.E. the children will be working on </w:t>
            </w:r>
            <w:r w:rsidR="00F51C75" w:rsidRPr="0031427F">
              <w:rPr>
                <w:rFonts w:ascii="Arial" w:hAnsi="Arial" w:cs="Arial"/>
                <w:sz w:val="20"/>
                <w:szCs w:val="20"/>
              </w:rPr>
              <w:t xml:space="preserve">their movement skills. </w:t>
            </w:r>
            <w:r w:rsidR="007A4B28" w:rsidRPr="0031427F">
              <w:rPr>
                <w:rFonts w:ascii="Arial" w:hAnsi="Arial" w:cs="Arial"/>
                <w:sz w:val="20"/>
                <w:szCs w:val="20"/>
              </w:rPr>
              <w:t xml:space="preserve">We will be tying in our topic work by using animal inspiration to complete dance routines. We will also be learning some gymnastic skills focusing on balance and movement. </w:t>
            </w:r>
          </w:p>
        </w:tc>
        <w:tc>
          <w:tcPr>
            <w:tcW w:w="3576" w:type="dxa"/>
          </w:tcPr>
          <w:p w14:paraId="5263700A" w14:textId="77777777" w:rsidR="00C80158" w:rsidRPr="0031427F" w:rsidRDefault="00BF012E" w:rsidP="0054313F">
            <w:pPr>
              <w:rPr>
                <w:rFonts w:ascii="Arial" w:hAnsi="Arial" w:cs="Arial"/>
                <w:sz w:val="20"/>
                <w:szCs w:val="20"/>
              </w:rPr>
            </w:pPr>
            <w:r w:rsidRPr="0031427F">
              <w:rPr>
                <w:rFonts w:ascii="Arial" w:hAnsi="Arial" w:cs="Arial"/>
                <w:sz w:val="20"/>
                <w:szCs w:val="20"/>
              </w:rPr>
              <w:t xml:space="preserve">Ask the children to show you a range of different movements and shapes we have learnt in our P.E. lessons.   </w:t>
            </w:r>
          </w:p>
        </w:tc>
      </w:tr>
      <w:tr w:rsidR="0054313F" w:rsidRPr="0031427F" w14:paraId="20B61AE8" w14:textId="77777777">
        <w:trPr>
          <w:trHeight w:val="875"/>
        </w:trPr>
        <w:tc>
          <w:tcPr>
            <w:tcW w:w="1963" w:type="dxa"/>
          </w:tcPr>
          <w:p w14:paraId="3E47CAD9" w14:textId="77777777" w:rsidR="0054313F" w:rsidRPr="0031427F" w:rsidRDefault="00233BD1" w:rsidP="0054313F">
            <w:pPr>
              <w:jc w:val="center"/>
              <w:rPr>
                <w:rFonts w:ascii="Arial" w:hAnsi="Arial" w:cs="Arial"/>
                <w:b/>
                <w:sz w:val="20"/>
                <w:szCs w:val="20"/>
              </w:rPr>
            </w:pPr>
            <w:r w:rsidRPr="0031427F">
              <w:rPr>
                <w:rFonts w:ascii="Arial" w:hAnsi="Arial" w:cs="Arial"/>
                <w:b/>
                <w:bCs/>
                <w:noProof/>
                <w:sz w:val="20"/>
                <w:szCs w:val="20"/>
              </w:rPr>
              <w:drawing>
                <wp:anchor distT="0" distB="0" distL="114300" distR="114300" simplePos="0" relativeHeight="251664384" behindDoc="1" locked="0" layoutInCell="1" allowOverlap="1" wp14:anchorId="63A43AC0" wp14:editId="2E6EBC74">
                  <wp:simplePos x="0" y="0"/>
                  <wp:positionH relativeFrom="column">
                    <wp:posOffset>259080</wp:posOffset>
                  </wp:positionH>
                  <wp:positionV relativeFrom="paragraph">
                    <wp:posOffset>179705</wp:posOffset>
                  </wp:positionV>
                  <wp:extent cx="581025" cy="406400"/>
                  <wp:effectExtent l="0" t="0" r="9525" b="0"/>
                  <wp:wrapTight wrapText="bothSides">
                    <wp:wrapPolygon edited="0">
                      <wp:start x="0" y="0"/>
                      <wp:lineTo x="0" y="20250"/>
                      <wp:lineTo x="21246" y="20250"/>
                      <wp:lineTo x="212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 cy="406400"/>
                          </a:xfrm>
                          <a:prstGeom prst="rect">
                            <a:avLst/>
                          </a:prstGeom>
                          <a:noFill/>
                        </pic:spPr>
                      </pic:pic>
                    </a:graphicData>
                  </a:graphic>
                  <wp14:sizeRelH relativeFrom="page">
                    <wp14:pctWidth>0</wp14:pctWidth>
                  </wp14:sizeRelH>
                  <wp14:sizeRelV relativeFrom="page">
                    <wp14:pctHeight>0</wp14:pctHeight>
                  </wp14:sizeRelV>
                </wp:anchor>
              </w:drawing>
            </w:r>
            <w:r w:rsidR="0054313F" w:rsidRPr="0031427F">
              <w:rPr>
                <w:rFonts w:ascii="Arial" w:hAnsi="Arial" w:cs="Arial"/>
                <w:b/>
                <w:sz w:val="20"/>
                <w:szCs w:val="20"/>
              </w:rPr>
              <w:t>MUSIC</w:t>
            </w:r>
          </w:p>
          <w:p w14:paraId="633DBF2C" w14:textId="77777777" w:rsidR="00BE2FDA" w:rsidRPr="0031427F" w:rsidRDefault="00BE2FDA" w:rsidP="0054313F">
            <w:pPr>
              <w:jc w:val="center"/>
              <w:rPr>
                <w:rFonts w:ascii="Arial" w:hAnsi="Arial" w:cs="Arial"/>
                <w:b/>
                <w:sz w:val="20"/>
                <w:szCs w:val="20"/>
              </w:rPr>
            </w:pPr>
          </w:p>
        </w:tc>
        <w:tc>
          <w:tcPr>
            <w:tcW w:w="5449" w:type="dxa"/>
          </w:tcPr>
          <w:p w14:paraId="52DBDABE" w14:textId="49EEB5DF" w:rsidR="0054313F" w:rsidRPr="0031427F" w:rsidRDefault="001245E3" w:rsidP="00915228">
            <w:pPr>
              <w:rPr>
                <w:rFonts w:ascii="Arial" w:hAnsi="Arial" w:cs="Arial"/>
                <w:sz w:val="20"/>
                <w:szCs w:val="20"/>
              </w:rPr>
            </w:pPr>
            <w:r w:rsidRPr="0031427F">
              <w:rPr>
                <w:rFonts w:ascii="Arial" w:hAnsi="Arial" w:cs="Arial"/>
                <w:sz w:val="20"/>
                <w:szCs w:val="20"/>
              </w:rPr>
              <w:t>We will</w:t>
            </w:r>
            <w:r w:rsidR="0031427F" w:rsidRPr="0031427F">
              <w:rPr>
                <w:rFonts w:ascii="Arial" w:hAnsi="Arial" w:cs="Arial"/>
                <w:sz w:val="20"/>
                <w:szCs w:val="20"/>
              </w:rPr>
              <w:t xml:space="preserve"> make l</w:t>
            </w:r>
            <w:r w:rsidR="0031427F" w:rsidRPr="0031427F">
              <w:rPr>
                <w:rFonts w:ascii="Arial" w:hAnsi="Arial" w:cs="Arial"/>
                <w:sz w:val="20"/>
                <w:szCs w:val="20"/>
              </w:rPr>
              <w:t>inks between music, sounds and environments and use percussion, vocal and body sounds to represent calm or stormy seas.</w:t>
            </w:r>
          </w:p>
        </w:tc>
        <w:tc>
          <w:tcPr>
            <w:tcW w:w="3576" w:type="dxa"/>
          </w:tcPr>
          <w:p w14:paraId="57638A1B" w14:textId="77777777" w:rsidR="0054313F" w:rsidRPr="0031427F" w:rsidRDefault="00F44A64" w:rsidP="00EE5136">
            <w:pPr>
              <w:rPr>
                <w:rFonts w:ascii="Arial" w:hAnsi="Arial" w:cs="Arial"/>
                <w:sz w:val="20"/>
                <w:szCs w:val="20"/>
              </w:rPr>
            </w:pPr>
            <w:r w:rsidRPr="0031427F">
              <w:rPr>
                <w:rFonts w:ascii="Arial" w:hAnsi="Arial" w:cs="Arial"/>
                <w:sz w:val="20"/>
                <w:szCs w:val="20"/>
              </w:rPr>
              <w:t xml:space="preserve">Ask the children to share with you some of the songs they have learnt. </w:t>
            </w:r>
          </w:p>
        </w:tc>
      </w:tr>
      <w:tr w:rsidR="005B6424" w:rsidRPr="0031427F" w14:paraId="5AFC1CA3" w14:textId="77777777">
        <w:trPr>
          <w:trHeight w:val="875"/>
        </w:trPr>
        <w:tc>
          <w:tcPr>
            <w:tcW w:w="1963" w:type="dxa"/>
          </w:tcPr>
          <w:p w14:paraId="0532FBBE" w14:textId="77777777" w:rsidR="005B6424" w:rsidRPr="0031427F" w:rsidRDefault="005B6424" w:rsidP="0054313F">
            <w:pPr>
              <w:jc w:val="center"/>
              <w:rPr>
                <w:rFonts w:ascii="Arial" w:hAnsi="Arial" w:cs="Arial"/>
                <w:b/>
                <w:sz w:val="20"/>
                <w:szCs w:val="20"/>
              </w:rPr>
            </w:pPr>
            <w:r w:rsidRPr="0031427F">
              <w:rPr>
                <w:rFonts w:ascii="Arial" w:hAnsi="Arial" w:cs="Arial"/>
                <w:b/>
                <w:sz w:val="20"/>
                <w:szCs w:val="20"/>
              </w:rPr>
              <w:lastRenderedPageBreak/>
              <w:t>SPANISH</w:t>
            </w:r>
          </w:p>
          <w:p w14:paraId="0FF06A1D" w14:textId="77777777" w:rsidR="005B6424" w:rsidRPr="0031427F" w:rsidRDefault="005B6424" w:rsidP="0054313F">
            <w:pPr>
              <w:jc w:val="center"/>
              <w:rPr>
                <w:rFonts w:ascii="Arial" w:hAnsi="Arial" w:cs="Arial"/>
                <w:b/>
                <w:sz w:val="20"/>
                <w:szCs w:val="20"/>
              </w:rPr>
            </w:pPr>
            <w:r w:rsidRPr="0031427F">
              <w:rPr>
                <w:rFonts w:ascii="Arial" w:hAnsi="Arial" w:cs="Arial"/>
                <w:noProof/>
              </w:rPr>
              <w:drawing>
                <wp:inline distT="0" distB="0" distL="0" distR="0" wp14:anchorId="69408CC6" wp14:editId="6C657194">
                  <wp:extent cx="740663" cy="428625"/>
                  <wp:effectExtent l="0" t="0" r="0" b="0"/>
                  <wp:docPr id="8" name="Picture 8" descr="Image result for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A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7273" cy="432450"/>
                          </a:xfrm>
                          <a:prstGeom prst="rect">
                            <a:avLst/>
                          </a:prstGeom>
                          <a:noFill/>
                          <a:ln>
                            <a:noFill/>
                          </a:ln>
                        </pic:spPr>
                      </pic:pic>
                    </a:graphicData>
                  </a:graphic>
                </wp:inline>
              </w:drawing>
            </w:r>
          </w:p>
        </w:tc>
        <w:tc>
          <w:tcPr>
            <w:tcW w:w="5449" w:type="dxa"/>
          </w:tcPr>
          <w:p w14:paraId="152395F5" w14:textId="08DB0C4C" w:rsidR="005B6424" w:rsidRPr="0031427F" w:rsidRDefault="005B6424" w:rsidP="009C3E2F">
            <w:pPr>
              <w:rPr>
                <w:rFonts w:ascii="Arial" w:hAnsi="Arial" w:cs="Arial"/>
                <w:sz w:val="20"/>
                <w:szCs w:val="20"/>
              </w:rPr>
            </w:pPr>
            <w:r w:rsidRPr="0031427F">
              <w:rPr>
                <w:rFonts w:ascii="Arial" w:hAnsi="Arial" w:cs="Arial"/>
                <w:sz w:val="20"/>
                <w:szCs w:val="20"/>
              </w:rPr>
              <w:t xml:space="preserve">In Spanish </w:t>
            </w:r>
            <w:r w:rsidR="00FC6FEF" w:rsidRPr="0031427F">
              <w:rPr>
                <w:rFonts w:ascii="Arial" w:hAnsi="Arial" w:cs="Arial"/>
                <w:sz w:val="20"/>
                <w:szCs w:val="20"/>
              </w:rPr>
              <w:t xml:space="preserve">we will explore New Year traditions in Spain and we will begin to learn how to say different animals in Spanish. </w:t>
            </w:r>
          </w:p>
        </w:tc>
        <w:tc>
          <w:tcPr>
            <w:tcW w:w="3576" w:type="dxa"/>
          </w:tcPr>
          <w:p w14:paraId="113C8D0E" w14:textId="5D7D8634" w:rsidR="00FC6FEF" w:rsidRPr="0031427F" w:rsidRDefault="005B6424" w:rsidP="00EE5136">
            <w:pPr>
              <w:rPr>
                <w:rFonts w:ascii="Arial" w:hAnsi="Arial" w:cs="Arial"/>
                <w:sz w:val="20"/>
                <w:szCs w:val="20"/>
              </w:rPr>
            </w:pPr>
            <w:r w:rsidRPr="0031427F">
              <w:rPr>
                <w:rFonts w:ascii="Arial" w:hAnsi="Arial" w:cs="Arial"/>
                <w:sz w:val="20"/>
                <w:szCs w:val="20"/>
              </w:rPr>
              <w:t>Ask your child to teach you some Spanish words</w:t>
            </w:r>
            <w:r w:rsidR="00FC6FEF" w:rsidRPr="0031427F">
              <w:rPr>
                <w:rFonts w:ascii="Arial" w:hAnsi="Arial" w:cs="Arial"/>
                <w:sz w:val="20"/>
                <w:szCs w:val="20"/>
              </w:rPr>
              <w:t xml:space="preserve"> and songs that we have been listening to. </w:t>
            </w:r>
          </w:p>
        </w:tc>
      </w:tr>
    </w:tbl>
    <w:p w14:paraId="14E38F28" w14:textId="77777777" w:rsidR="00170DF5" w:rsidRPr="0031427F" w:rsidRDefault="00170DF5" w:rsidP="00EE0553">
      <w:pPr>
        <w:rPr>
          <w:rFonts w:ascii="Arial" w:hAnsi="Arial" w:cs="Arial"/>
          <w:b/>
          <w:sz w:val="20"/>
          <w:szCs w:val="20"/>
          <w:u w:val="single"/>
        </w:rPr>
      </w:pPr>
    </w:p>
    <w:p w14:paraId="78F7A142" w14:textId="77777777" w:rsidR="00170DF5" w:rsidRPr="0031427F" w:rsidRDefault="00170DF5" w:rsidP="00EE0553">
      <w:pPr>
        <w:rPr>
          <w:rFonts w:ascii="Arial" w:hAnsi="Arial" w:cs="Arial"/>
          <w:sz w:val="28"/>
          <w:szCs w:val="28"/>
        </w:rPr>
      </w:pPr>
    </w:p>
    <w:p w14:paraId="4EF255DD" w14:textId="77777777" w:rsidR="00170DF5" w:rsidRPr="0031427F" w:rsidRDefault="00170DF5" w:rsidP="00170DF5">
      <w:pPr>
        <w:rPr>
          <w:rFonts w:ascii="Arial" w:hAnsi="Arial" w:cs="Arial"/>
          <w:b/>
          <w:sz w:val="22"/>
          <w:szCs w:val="22"/>
          <w:u w:val="single"/>
        </w:rPr>
      </w:pPr>
      <w:r w:rsidRPr="0031427F">
        <w:rPr>
          <w:rFonts w:ascii="Arial" w:hAnsi="Arial" w:cs="Arial"/>
          <w:b/>
          <w:sz w:val="22"/>
          <w:szCs w:val="22"/>
          <w:u w:val="single"/>
        </w:rPr>
        <w:t>Additional Information:</w:t>
      </w:r>
    </w:p>
    <w:p w14:paraId="41D4E6E9" w14:textId="76D679D1" w:rsidR="0015461E" w:rsidRPr="0031427F" w:rsidRDefault="00A206F1" w:rsidP="0015461E">
      <w:pPr>
        <w:numPr>
          <w:ilvl w:val="0"/>
          <w:numId w:val="1"/>
        </w:numPr>
        <w:rPr>
          <w:rFonts w:ascii="Arial" w:hAnsi="Arial" w:cs="Arial"/>
          <w:sz w:val="20"/>
          <w:szCs w:val="20"/>
        </w:rPr>
      </w:pPr>
      <w:r w:rsidRPr="0031427F">
        <w:rPr>
          <w:rFonts w:ascii="Arial" w:hAnsi="Arial" w:cs="Arial"/>
          <w:sz w:val="20"/>
          <w:szCs w:val="20"/>
        </w:rPr>
        <w:t>R</w:t>
      </w:r>
      <w:r w:rsidR="00170DF5" w:rsidRPr="0031427F">
        <w:rPr>
          <w:rFonts w:ascii="Arial" w:hAnsi="Arial" w:cs="Arial"/>
          <w:sz w:val="20"/>
          <w:szCs w:val="20"/>
        </w:rPr>
        <w:t>ead w</w:t>
      </w:r>
      <w:r w:rsidR="0015461E" w:rsidRPr="0031427F">
        <w:rPr>
          <w:rFonts w:ascii="Arial" w:hAnsi="Arial" w:cs="Arial"/>
          <w:sz w:val="20"/>
          <w:szCs w:val="20"/>
        </w:rPr>
        <w:t>ith your child daily. T</w:t>
      </w:r>
      <w:r w:rsidR="00170DF5" w:rsidRPr="0031427F">
        <w:rPr>
          <w:rFonts w:ascii="Arial" w:hAnsi="Arial" w:cs="Arial"/>
          <w:sz w:val="20"/>
          <w:szCs w:val="20"/>
        </w:rPr>
        <w:t>he reading book provided by s</w:t>
      </w:r>
      <w:r w:rsidR="0015461E" w:rsidRPr="0031427F">
        <w:rPr>
          <w:rFonts w:ascii="Arial" w:hAnsi="Arial" w:cs="Arial"/>
          <w:sz w:val="20"/>
          <w:szCs w:val="20"/>
        </w:rPr>
        <w:t xml:space="preserve">chool will support you in </w:t>
      </w:r>
      <w:r w:rsidR="003C30C3" w:rsidRPr="0031427F">
        <w:rPr>
          <w:rFonts w:ascii="Arial" w:hAnsi="Arial" w:cs="Arial"/>
          <w:sz w:val="20"/>
          <w:szCs w:val="20"/>
        </w:rPr>
        <w:t>this. We</w:t>
      </w:r>
      <w:r w:rsidR="00F56A67" w:rsidRPr="0031427F">
        <w:rPr>
          <w:rFonts w:ascii="Arial" w:hAnsi="Arial" w:cs="Arial"/>
          <w:sz w:val="20"/>
          <w:szCs w:val="20"/>
        </w:rPr>
        <w:t xml:space="preserve"> will also be sending home texts that reinforce the phonics sound that we have been looking at during the week. Please encourage your child to read these and spot the sounds.</w:t>
      </w:r>
      <w:r w:rsidR="00FC6FEF" w:rsidRPr="0031427F">
        <w:rPr>
          <w:rFonts w:ascii="Arial" w:hAnsi="Arial" w:cs="Arial"/>
          <w:sz w:val="20"/>
          <w:szCs w:val="20"/>
        </w:rPr>
        <w:t xml:space="preserve"> There are lots of other ways to read at home such as reading apps and games online (</w:t>
      </w:r>
      <w:hyperlink r:id="rId19" w:history="1">
        <w:r w:rsidR="00FC6FEF" w:rsidRPr="0031427F">
          <w:rPr>
            <w:rStyle w:val="Hyperlink"/>
            <w:rFonts w:ascii="Arial" w:hAnsi="Arial" w:cs="Arial"/>
            <w:sz w:val="20"/>
            <w:szCs w:val="20"/>
          </w:rPr>
          <w:t>www.phonicsplay.co.uk</w:t>
        </w:r>
      </w:hyperlink>
      <w:r w:rsidR="00FC6FEF" w:rsidRPr="0031427F">
        <w:rPr>
          <w:rFonts w:ascii="Arial" w:hAnsi="Arial" w:cs="Arial"/>
          <w:sz w:val="20"/>
          <w:szCs w:val="20"/>
        </w:rPr>
        <w:t xml:space="preserve"> and Teach Your Monster To Read are very useful for Year 1). You can also read shop signs and road signs while out and about and look for certain sounds.</w:t>
      </w:r>
    </w:p>
    <w:p w14:paraId="1FAB5A81" w14:textId="57ACA4ED" w:rsidR="0015461E" w:rsidRPr="0031427F" w:rsidRDefault="00E258C8" w:rsidP="002B3CE6">
      <w:pPr>
        <w:numPr>
          <w:ilvl w:val="0"/>
          <w:numId w:val="1"/>
        </w:numPr>
        <w:rPr>
          <w:rFonts w:ascii="Arial" w:hAnsi="Arial" w:cs="Arial"/>
          <w:sz w:val="20"/>
          <w:szCs w:val="20"/>
        </w:rPr>
      </w:pPr>
      <w:r w:rsidRPr="0031427F">
        <w:rPr>
          <w:rFonts w:ascii="Arial" w:hAnsi="Arial" w:cs="Arial"/>
          <w:sz w:val="20"/>
          <w:szCs w:val="20"/>
        </w:rPr>
        <w:t>P.E. is</w:t>
      </w:r>
      <w:r w:rsidR="009C3E2F" w:rsidRPr="0031427F">
        <w:rPr>
          <w:rFonts w:ascii="Arial" w:hAnsi="Arial" w:cs="Arial"/>
          <w:sz w:val="20"/>
          <w:szCs w:val="20"/>
        </w:rPr>
        <w:t xml:space="preserve"> on</w:t>
      </w:r>
      <w:r w:rsidR="008E51DD" w:rsidRPr="0031427F">
        <w:rPr>
          <w:rFonts w:ascii="Arial" w:hAnsi="Arial" w:cs="Arial"/>
          <w:sz w:val="20"/>
          <w:szCs w:val="20"/>
        </w:rPr>
        <w:t xml:space="preserve"> Tuesdays and Wednesdays</w:t>
      </w:r>
      <w:r w:rsidR="00F474F2" w:rsidRPr="0031427F">
        <w:rPr>
          <w:rFonts w:ascii="Arial" w:hAnsi="Arial" w:cs="Arial"/>
          <w:sz w:val="20"/>
          <w:szCs w:val="20"/>
        </w:rPr>
        <w:t>.</w:t>
      </w:r>
      <w:r w:rsidR="0015461E" w:rsidRPr="0031427F">
        <w:rPr>
          <w:rFonts w:ascii="Arial" w:hAnsi="Arial" w:cs="Arial"/>
          <w:sz w:val="20"/>
          <w:szCs w:val="20"/>
        </w:rPr>
        <w:t xml:space="preserve"> Please</w:t>
      </w:r>
      <w:r w:rsidR="00170DF5" w:rsidRPr="0031427F">
        <w:rPr>
          <w:rFonts w:ascii="Arial" w:hAnsi="Arial" w:cs="Arial"/>
          <w:sz w:val="20"/>
          <w:szCs w:val="20"/>
        </w:rPr>
        <w:t xml:space="preserve"> m</w:t>
      </w:r>
      <w:r w:rsidRPr="0031427F">
        <w:rPr>
          <w:rFonts w:ascii="Arial" w:hAnsi="Arial" w:cs="Arial"/>
          <w:sz w:val="20"/>
          <w:szCs w:val="20"/>
        </w:rPr>
        <w:t xml:space="preserve">ake sure that your child has </w:t>
      </w:r>
      <w:r w:rsidR="00170DF5" w:rsidRPr="0031427F">
        <w:rPr>
          <w:rFonts w:ascii="Arial" w:hAnsi="Arial" w:cs="Arial"/>
          <w:sz w:val="20"/>
          <w:szCs w:val="20"/>
        </w:rPr>
        <w:t>hair tied back (as it should be everyday) and</w:t>
      </w:r>
      <w:r w:rsidR="00FC6FEF" w:rsidRPr="0031427F">
        <w:rPr>
          <w:rFonts w:ascii="Arial" w:hAnsi="Arial" w:cs="Arial"/>
          <w:sz w:val="20"/>
          <w:szCs w:val="20"/>
        </w:rPr>
        <w:t xml:space="preserve"> the children are to come to school in their P.E. kits on that day. </w:t>
      </w:r>
      <w:r w:rsidR="00A206F1" w:rsidRPr="0031427F">
        <w:rPr>
          <w:rFonts w:ascii="Arial" w:hAnsi="Arial" w:cs="Arial"/>
          <w:sz w:val="20"/>
          <w:szCs w:val="20"/>
        </w:rPr>
        <w:t>Earrings must be removed or</w:t>
      </w:r>
      <w:r w:rsidR="00B13677" w:rsidRPr="0031427F">
        <w:rPr>
          <w:rFonts w:ascii="Arial" w:hAnsi="Arial" w:cs="Arial"/>
          <w:sz w:val="20"/>
          <w:szCs w:val="20"/>
        </w:rPr>
        <w:t xml:space="preserve"> covered with tape on P.E. days. </w:t>
      </w:r>
      <w:r w:rsidR="0015461E" w:rsidRPr="0031427F">
        <w:rPr>
          <w:rFonts w:ascii="Arial" w:hAnsi="Arial" w:cs="Arial"/>
          <w:sz w:val="20"/>
          <w:szCs w:val="20"/>
        </w:rPr>
        <w:t>No logos or football kits please.</w:t>
      </w:r>
    </w:p>
    <w:p w14:paraId="027B1BCE" w14:textId="53331AF0" w:rsidR="00063515" w:rsidRPr="0031427F" w:rsidRDefault="00063515" w:rsidP="00063515">
      <w:pPr>
        <w:ind w:left="420"/>
        <w:rPr>
          <w:rFonts w:ascii="Arial" w:hAnsi="Arial" w:cs="Arial"/>
          <w:sz w:val="20"/>
          <w:szCs w:val="20"/>
        </w:rPr>
      </w:pPr>
    </w:p>
    <w:p w14:paraId="7A103DB7" w14:textId="77777777" w:rsidR="004B3BFD" w:rsidRPr="0031427F" w:rsidRDefault="004B3BFD" w:rsidP="00E81C2B">
      <w:pPr>
        <w:ind w:left="420"/>
        <w:rPr>
          <w:rFonts w:ascii="Arial" w:hAnsi="Arial" w:cs="Arial"/>
          <w:sz w:val="20"/>
          <w:szCs w:val="20"/>
        </w:rPr>
      </w:pPr>
    </w:p>
    <w:p w14:paraId="17D748E8" w14:textId="77777777" w:rsidR="00263410" w:rsidRPr="0031427F" w:rsidRDefault="00263410" w:rsidP="00263410">
      <w:pPr>
        <w:rPr>
          <w:rFonts w:ascii="Arial" w:hAnsi="Arial" w:cs="Arial"/>
          <w:sz w:val="20"/>
          <w:szCs w:val="20"/>
        </w:rPr>
      </w:pPr>
    </w:p>
    <w:sectPr w:rsidR="00263410" w:rsidRPr="0031427F" w:rsidSect="003801A6">
      <w:pgSz w:w="11906" w:h="16838"/>
      <w:pgMar w:top="180" w:right="567" w:bottom="180"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029"/>
    <w:multiLevelType w:val="hybridMultilevel"/>
    <w:tmpl w:val="4E629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8837AC"/>
    <w:multiLevelType w:val="hybridMultilevel"/>
    <w:tmpl w:val="701653C2"/>
    <w:lvl w:ilvl="0" w:tplc="0809000B">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2053454184">
    <w:abstractNumId w:val="1"/>
  </w:num>
  <w:num w:numId="2" w16cid:durableId="164084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3F"/>
    <w:rsid w:val="00007188"/>
    <w:rsid w:val="00020994"/>
    <w:rsid w:val="000522BF"/>
    <w:rsid w:val="0005781B"/>
    <w:rsid w:val="00063515"/>
    <w:rsid w:val="00085323"/>
    <w:rsid w:val="00091B04"/>
    <w:rsid w:val="000925DB"/>
    <w:rsid w:val="000A3A40"/>
    <w:rsid w:val="000D1ED9"/>
    <w:rsid w:val="000D25E7"/>
    <w:rsid w:val="000D6371"/>
    <w:rsid w:val="000E0D0F"/>
    <w:rsid w:val="001210A2"/>
    <w:rsid w:val="001245E3"/>
    <w:rsid w:val="00124EA1"/>
    <w:rsid w:val="001510B6"/>
    <w:rsid w:val="0015461E"/>
    <w:rsid w:val="001629D0"/>
    <w:rsid w:val="00164B4E"/>
    <w:rsid w:val="00170DF5"/>
    <w:rsid w:val="001912EF"/>
    <w:rsid w:val="001D2396"/>
    <w:rsid w:val="001E21E1"/>
    <w:rsid w:val="001E658D"/>
    <w:rsid w:val="0022263C"/>
    <w:rsid w:val="002248F6"/>
    <w:rsid w:val="00227F29"/>
    <w:rsid w:val="00233BD1"/>
    <w:rsid w:val="00235A13"/>
    <w:rsid w:val="00244694"/>
    <w:rsid w:val="00250150"/>
    <w:rsid w:val="00252262"/>
    <w:rsid w:val="00263410"/>
    <w:rsid w:val="00270ACB"/>
    <w:rsid w:val="00277D03"/>
    <w:rsid w:val="002A2B72"/>
    <w:rsid w:val="002C731E"/>
    <w:rsid w:val="002D136E"/>
    <w:rsid w:val="002F1F98"/>
    <w:rsid w:val="003101C6"/>
    <w:rsid w:val="0031427F"/>
    <w:rsid w:val="003305C2"/>
    <w:rsid w:val="00334CF5"/>
    <w:rsid w:val="00342DD1"/>
    <w:rsid w:val="0034343C"/>
    <w:rsid w:val="003711CB"/>
    <w:rsid w:val="0037123C"/>
    <w:rsid w:val="003801A6"/>
    <w:rsid w:val="003A2E81"/>
    <w:rsid w:val="003B0B06"/>
    <w:rsid w:val="003B1C9A"/>
    <w:rsid w:val="003B6D04"/>
    <w:rsid w:val="003C30C3"/>
    <w:rsid w:val="003D6FA1"/>
    <w:rsid w:val="003E2977"/>
    <w:rsid w:val="00462400"/>
    <w:rsid w:val="00464EC1"/>
    <w:rsid w:val="00480C4E"/>
    <w:rsid w:val="00482834"/>
    <w:rsid w:val="004848B8"/>
    <w:rsid w:val="004B3BFD"/>
    <w:rsid w:val="004B7B2F"/>
    <w:rsid w:val="004C0B83"/>
    <w:rsid w:val="004C6D98"/>
    <w:rsid w:val="004C7C11"/>
    <w:rsid w:val="004F51BB"/>
    <w:rsid w:val="00531BBF"/>
    <w:rsid w:val="00537C31"/>
    <w:rsid w:val="0054313F"/>
    <w:rsid w:val="00551461"/>
    <w:rsid w:val="00570C07"/>
    <w:rsid w:val="00580985"/>
    <w:rsid w:val="005B6424"/>
    <w:rsid w:val="005E4723"/>
    <w:rsid w:val="005E5C09"/>
    <w:rsid w:val="00605B5E"/>
    <w:rsid w:val="006076D4"/>
    <w:rsid w:val="00636B09"/>
    <w:rsid w:val="00641CEC"/>
    <w:rsid w:val="00650796"/>
    <w:rsid w:val="00660664"/>
    <w:rsid w:val="00687D97"/>
    <w:rsid w:val="006E146F"/>
    <w:rsid w:val="007405F9"/>
    <w:rsid w:val="00753F68"/>
    <w:rsid w:val="00755F63"/>
    <w:rsid w:val="00772B13"/>
    <w:rsid w:val="007A04BF"/>
    <w:rsid w:val="007A3624"/>
    <w:rsid w:val="007A4B28"/>
    <w:rsid w:val="007B0CA9"/>
    <w:rsid w:val="007B6E88"/>
    <w:rsid w:val="007D295A"/>
    <w:rsid w:val="007F69C8"/>
    <w:rsid w:val="008155C8"/>
    <w:rsid w:val="00826959"/>
    <w:rsid w:val="008271A1"/>
    <w:rsid w:val="008302F4"/>
    <w:rsid w:val="008308C0"/>
    <w:rsid w:val="00846344"/>
    <w:rsid w:val="0085092C"/>
    <w:rsid w:val="00881EE3"/>
    <w:rsid w:val="0089459C"/>
    <w:rsid w:val="008D55AD"/>
    <w:rsid w:val="008E51DD"/>
    <w:rsid w:val="008F4625"/>
    <w:rsid w:val="00900B69"/>
    <w:rsid w:val="00915228"/>
    <w:rsid w:val="009175A5"/>
    <w:rsid w:val="009215D0"/>
    <w:rsid w:val="0092206E"/>
    <w:rsid w:val="009279AE"/>
    <w:rsid w:val="009312A0"/>
    <w:rsid w:val="00935CB1"/>
    <w:rsid w:val="00946467"/>
    <w:rsid w:val="00992047"/>
    <w:rsid w:val="009A37C0"/>
    <w:rsid w:val="009B09F1"/>
    <w:rsid w:val="009C3E2F"/>
    <w:rsid w:val="009C6B38"/>
    <w:rsid w:val="009F09E1"/>
    <w:rsid w:val="00A021C2"/>
    <w:rsid w:val="00A11867"/>
    <w:rsid w:val="00A206F1"/>
    <w:rsid w:val="00A241F4"/>
    <w:rsid w:val="00A251BC"/>
    <w:rsid w:val="00A278D9"/>
    <w:rsid w:val="00A3142B"/>
    <w:rsid w:val="00A364BA"/>
    <w:rsid w:val="00A64D9A"/>
    <w:rsid w:val="00A809BD"/>
    <w:rsid w:val="00A85A59"/>
    <w:rsid w:val="00AB435B"/>
    <w:rsid w:val="00AC1390"/>
    <w:rsid w:val="00B001D5"/>
    <w:rsid w:val="00B01B16"/>
    <w:rsid w:val="00B13677"/>
    <w:rsid w:val="00B43742"/>
    <w:rsid w:val="00B4628A"/>
    <w:rsid w:val="00B5634E"/>
    <w:rsid w:val="00B63354"/>
    <w:rsid w:val="00B63E77"/>
    <w:rsid w:val="00B81CCF"/>
    <w:rsid w:val="00BB427A"/>
    <w:rsid w:val="00BD7986"/>
    <w:rsid w:val="00BE269A"/>
    <w:rsid w:val="00BE2FDA"/>
    <w:rsid w:val="00BF012E"/>
    <w:rsid w:val="00BF4186"/>
    <w:rsid w:val="00C27A53"/>
    <w:rsid w:val="00C43F71"/>
    <w:rsid w:val="00C47716"/>
    <w:rsid w:val="00C63E23"/>
    <w:rsid w:val="00C74624"/>
    <w:rsid w:val="00C80158"/>
    <w:rsid w:val="00C93FCB"/>
    <w:rsid w:val="00CA24E7"/>
    <w:rsid w:val="00CF4916"/>
    <w:rsid w:val="00D075AA"/>
    <w:rsid w:val="00D25C81"/>
    <w:rsid w:val="00D456DA"/>
    <w:rsid w:val="00D512CA"/>
    <w:rsid w:val="00D539A6"/>
    <w:rsid w:val="00D61EC4"/>
    <w:rsid w:val="00D6537A"/>
    <w:rsid w:val="00D65FAA"/>
    <w:rsid w:val="00DA71D5"/>
    <w:rsid w:val="00DB0B0B"/>
    <w:rsid w:val="00DE5B89"/>
    <w:rsid w:val="00E02183"/>
    <w:rsid w:val="00E14F07"/>
    <w:rsid w:val="00E258C8"/>
    <w:rsid w:val="00E42D15"/>
    <w:rsid w:val="00E738B4"/>
    <w:rsid w:val="00E77351"/>
    <w:rsid w:val="00E81C2B"/>
    <w:rsid w:val="00E9280A"/>
    <w:rsid w:val="00EA3267"/>
    <w:rsid w:val="00EA6503"/>
    <w:rsid w:val="00EB65B5"/>
    <w:rsid w:val="00EE0553"/>
    <w:rsid w:val="00EE5136"/>
    <w:rsid w:val="00F06090"/>
    <w:rsid w:val="00F44A64"/>
    <w:rsid w:val="00F474F2"/>
    <w:rsid w:val="00F51C75"/>
    <w:rsid w:val="00F56A67"/>
    <w:rsid w:val="00F85FB0"/>
    <w:rsid w:val="00F94567"/>
    <w:rsid w:val="00FA57F7"/>
    <w:rsid w:val="00FC6FEF"/>
    <w:rsid w:val="00FD0747"/>
    <w:rsid w:val="00FD49C4"/>
    <w:rsid w:val="00FE77A0"/>
    <w:rsid w:val="00FF0B38"/>
    <w:rsid w:val="00FF507B"/>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1088D"/>
  <w15:docId w15:val="{3679EAEA-934F-45C5-B1C8-0842867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13F"/>
    <w:rPr>
      <w:sz w:val="24"/>
      <w:szCs w:val="24"/>
    </w:rPr>
  </w:style>
  <w:style w:type="paragraph" w:styleId="Heading1">
    <w:name w:val="heading 1"/>
    <w:basedOn w:val="Normal"/>
    <w:next w:val="Normal"/>
    <w:link w:val="Heading1Char"/>
    <w:uiPriority w:val="9"/>
    <w:qFormat/>
    <w:rsid w:val="0054313F"/>
    <w:pPr>
      <w:keepNext/>
      <w:jc w:val="center"/>
      <w:outlineLvl w:val="0"/>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Title">
    <w:name w:val="Title"/>
    <w:basedOn w:val="Normal"/>
    <w:link w:val="TitleChar"/>
    <w:uiPriority w:val="10"/>
    <w:qFormat/>
    <w:rsid w:val="0054313F"/>
    <w:pPr>
      <w:jc w:val="center"/>
    </w:pPr>
    <w:rPr>
      <w:b/>
      <w:sz w:val="32"/>
      <w:u w:val="single"/>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rsid w:val="00482834"/>
    <w:rPr>
      <w:rFonts w:ascii="Tahoma" w:hAnsi="Tahoma" w:cs="Tahoma"/>
      <w:sz w:val="16"/>
      <w:szCs w:val="16"/>
    </w:rPr>
  </w:style>
  <w:style w:type="character" w:customStyle="1" w:styleId="BalloonTextChar">
    <w:name w:val="Balloon Text Char"/>
    <w:basedOn w:val="DefaultParagraphFont"/>
    <w:link w:val="BalloonText"/>
    <w:uiPriority w:val="99"/>
    <w:locked/>
    <w:rsid w:val="00482834"/>
    <w:rPr>
      <w:rFonts w:ascii="Tahoma" w:hAnsi="Tahoma" w:cs="Tahoma"/>
      <w:sz w:val="16"/>
      <w:szCs w:val="16"/>
    </w:rPr>
  </w:style>
  <w:style w:type="character" w:styleId="Hyperlink">
    <w:name w:val="Hyperlink"/>
    <w:basedOn w:val="DefaultParagraphFont"/>
    <w:uiPriority w:val="99"/>
    <w:rsid w:val="000D25E7"/>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FC6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http://www.phonicsplay.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1319A4C9ACDE4F84E9A4DA3F80775C" ma:contentTypeVersion="13" ma:contentTypeDescription="Create a new document." ma:contentTypeScope="" ma:versionID="40bb3f2f9de734de1ce9af741e8780ce">
  <xsd:schema xmlns:xsd="http://www.w3.org/2001/XMLSchema" xmlns:xs="http://www.w3.org/2001/XMLSchema" xmlns:p="http://schemas.microsoft.com/office/2006/metadata/properties" xmlns:ns3="e6df633c-a768-48f2-b2f8-90665ad0539b" xmlns:ns4="e9c5499f-088e-408e-838f-1233d901853d" targetNamespace="http://schemas.microsoft.com/office/2006/metadata/properties" ma:root="true" ma:fieldsID="f61bf35087c4613a998b7b45c580720d" ns3:_="" ns4:_="">
    <xsd:import namespace="e6df633c-a768-48f2-b2f8-90665ad0539b"/>
    <xsd:import namespace="e9c5499f-088e-408e-838f-1233d90185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f633c-a768-48f2-b2f8-90665ad05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5499f-088e-408e-838f-1233d90185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A67E5-38AC-4EDE-B795-90458DAD381F}">
  <ds:schemaRefs>
    <ds:schemaRef ds:uri="http://schemas.microsoft.com/sharepoint/v3/contenttype/forms"/>
  </ds:schemaRefs>
</ds:datastoreItem>
</file>

<file path=customXml/itemProps2.xml><?xml version="1.0" encoding="utf-8"?>
<ds:datastoreItem xmlns:ds="http://schemas.openxmlformats.org/officeDocument/2006/customXml" ds:itemID="{57DC27BB-42AF-4401-A3B1-53407EF99A32}">
  <ds:schemaRefs>
    <ds:schemaRef ds:uri="http://schemas.openxmlformats.org/officeDocument/2006/bibliography"/>
  </ds:schemaRefs>
</ds:datastoreItem>
</file>

<file path=customXml/itemProps3.xml><?xml version="1.0" encoding="utf-8"?>
<ds:datastoreItem xmlns:ds="http://schemas.openxmlformats.org/officeDocument/2006/customXml" ds:itemID="{B8092EF6-C46C-416D-906F-6DC6FC5B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f633c-a768-48f2-b2f8-90665ad0539b"/>
    <ds:schemaRef ds:uri="e9c5499f-088e-408e-838f-1233d9018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1BC14-C748-4150-9F26-4A9708D62F4A}">
  <ds:schemaRefs>
    <ds:schemaRef ds:uri="http://schemas.microsoft.com/office/2006/documentManagement/types"/>
    <ds:schemaRef ds:uri="http://purl.org/dc/elements/1.1/"/>
    <ds:schemaRef ds:uri="http://schemas.microsoft.com/office/2006/metadata/properties"/>
    <ds:schemaRef ds:uri="e9c5499f-088e-408e-838f-1233d901853d"/>
    <ds:schemaRef ds:uri="http://purl.org/dc/terms/"/>
    <ds:schemaRef ds:uri="http://schemas.openxmlformats.org/package/2006/metadata/core-properties"/>
    <ds:schemaRef ds:uri="http://purl.org/dc/dcmitype/"/>
    <ds:schemaRef ds:uri="http://schemas.microsoft.com/office/infopath/2007/PartnerControls"/>
    <ds:schemaRef ds:uri="e6df633c-a768-48f2-b2f8-90665ad053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786</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 MARY’S C E PRIMARY SCHOOL</vt:lpstr>
    </vt:vector>
  </TitlesOfParts>
  <Company>st marys.c.e. primary</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 E PRIMARY SCHOOL</dc:title>
  <dc:creator>jbuckham</dc:creator>
  <cp:lastModifiedBy>Harry Collingwood</cp:lastModifiedBy>
  <cp:revision>27</cp:revision>
  <cp:lastPrinted>2024-01-04T08:28:00Z</cp:lastPrinted>
  <dcterms:created xsi:type="dcterms:W3CDTF">2023-12-21T14:08:00Z</dcterms:created>
  <dcterms:modified xsi:type="dcterms:W3CDTF">2026-01-06T16:36:00Z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0x010100581319A4C9ACDE4F84E9A4DA3F80775C</vt:lpwstr>
  </property>
</Properties>
</file>